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E6CBA" w14:textId="77777777" w:rsidR="002C37B2" w:rsidRPr="00773481" w:rsidRDefault="00BE7B8A" w:rsidP="00773481">
      <w:pPr>
        <w:spacing w:line="252" w:lineRule="auto"/>
        <w:ind w:left="0" w:hanging="2"/>
        <w:jc w:val="center"/>
        <w:rPr>
          <w:rFonts w:ascii="Garamond" w:eastAsia="Garamond" w:hAnsi="Garamond" w:cs="Garamond"/>
          <w:b/>
          <w:sz w:val="24"/>
        </w:rPr>
      </w:pPr>
      <w:r w:rsidRPr="00773481">
        <w:rPr>
          <w:rFonts w:ascii="Garamond" w:eastAsia="Garamond" w:hAnsi="Garamond" w:cs="Garamond"/>
          <w:b/>
          <w:sz w:val="24"/>
        </w:rPr>
        <w:t>AKADÁLYMENTES JÓZSEFVÁROS</w:t>
      </w:r>
    </w:p>
    <w:p w14:paraId="570E0A2A" w14:textId="77777777" w:rsidR="002C37B2" w:rsidRPr="00773481" w:rsidRDefault="002C37B2" w:rsidP="00773481">
      <w:pPr>
        <w:spacing w:line="252" w:lineRule="auto"/>
        <w:ind w:left="0" w:hanging="2"/>
        <w:jc w:val="center"/>
        <w:rPr>
          <w:rFonts w:ascii="Garamond" w:eastAsia="Garamond" w:hAnsi="Garamond" w:cs="Garamond"/>
          <w:b/>
          <w:sz w:val="24"/>
        </w:rPr>
      </w:pPr>
    </w:p>
    <w:p w14:paraId="50A8CAFE" w14:textId="77777777" w:rsidR="002C37B2" w:rsidRPr="00773481" w:rsidRDefault="00BE7B8A" w:rsidP="00773481">
      <w:pPr>
        <w:spacing w:line="252" w:lineRule="auto"/>
        <w:ind w:left="0" w:hanging="2"/>
        <w:jc w:val="center"/>
        <w:rPr>
          <w:rFonts w:ascii="Garamond" w:eastAsia="Garamond" w:hAnsi="Garamond" w:cs="Garamond"/>
          <w:b/>
          <w:sz w:val="24"/>
        </w:rPr>
      </w:pPr>
      <w:r w:rsidRPr="00773481">
        <w:rPr>
          <w:rFonts w:ascii="Garamond" w:eastAsia="Garamond" w:hAnsi="Garamond" w:cs="Garamond"/>
          <w:b/>
          <w:sz w:val="24"/>
        </w:rPr>
        <w:t xml:space="preserve">PÁLYÁZATI </w:t>
      </w:r>
      <w:r w:rsidR="00165F91" w:rsidRPr="00773481">
        <w:rPr>
          <w:rFonts w:ascii="Garamond" w:eastAsia="Garamond" w:hAnsi="Garamond" w:cs="Garamond"/>
          <w:b/>
          <w:sz w:val="24"/>
        </w:rPr>
        <w:t>FELHÍVÁS ÉS ÚTMUTATÓ</w:t>
      </w:r>
    </w:p>
    <w:p w14:paraId="76805507" w14:textId="77777777" w:rsidR="00530438" w:rsidRPr="00773481" w:rsidRDefault="009E58BF" w:rsidP="00773481">
      <w:pPr>
        <w:tabs>
          <w:tab w:val="left" w:pos="1332"/>
        </w:tabs>
        <w:spacing w:line="252" w:lineRule="auto"/>
        <w:ind w:left="0" w:hanging="2"/>
        <w:rPr>
          <w:rFonts w:ascii="Garamond" w:eastAsia="Garamond" w:hAnsi="Garamond" w:cs="Garamond"/>
          <w:sz w:val="24"/>
        </w:rPr>
      </w:pPr>
      <w:r w:rsidRPr="00773481">
        <w:rPr>
          <w:rFonts w:ascii="Garamond" w:eastAsia="Garamond" w:hAnsi="Garamond" w:cs="Garamond"/>
          <w:sz w:val="24"/>
        </w:rPr>
        <w:tab/>
      </w:r>
    </w:p>
    <w:p w14:paraId="344AD6D1" w14:textId="77777777" w:rsidR="000E0652" w:rsidRPr="00773481" w:rsidRDefault="000E0652" w:rsidP="00773481">
      <w:pPr>
        <w:tabs>
          <w:tab w:val="left" w:pos="1332"/>
        </w:tabs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361FF1B5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 </w:t>
      </w:r>
      <w:r w:rsidR="00BE7B8A" w:rsidRPr="00773481">
        <w:rPr>
          <w:rFonts w:ascii="Garamond" w:eastAsia="Garamond" w:hAnsi="Garamond" w:cs="Garamond"/>
          <w:color w:val="000000"/>
          <w:sz w:val="24"/>
        </w:rPr>
        <w:t xml:space="preserve">Józsefvárosi Önkormányzat 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az </w:t>
      </w:r>
      <w:proofErr w:type="spellStart"/>
      <w:r w:rsidRPr="00773481">
        <w:rPr>
          <w:rFonts w:ascii="Garamond" w:eastAsia="Garamond" w:hAnsi="Garamond" w:cs="Garamond"/>
          <w:color w:val="000000"/>
          <w:sz w:val="24"/>
        </w:rPr>
        <w:t>Ökotárs</w:t>
      </w:r>
      <w:proofErr w:type="spellEnd"/>
      <w:r w:rsidRPr="00773481">
        <w:rPr>
          <w:rFonts w:ascii="Garamond" w:eastAsia="Garamond" w:hAnsi="Garamond" w:cs="Garamond"/>
          <w:color w:val="000000"/>
          <w:sz w:val="24"/>
        </w:rPr>
        <w:t xml:space="preserve"> Alapítvány </w:t>
      </w:r>
      <w:r w:rsidR="00BE7B8A" w:rsidRPr="00773481">
        <w:rPr>
          <w:rFonts w:ascii="Garamond" w:eastAsia="Garamond" w:hAnsi="Garamond" w:cs="Garamond"/>
          <w:color w:val="000000"/>
          <w:sz w:val="24"/>
        </w:rPr>
        <w:t>közreműködésével</w:t>
      </w:r>
      <w:r w:rsidR="001C73DC" w:rsidRPr="00773481">
        <w:rPr>
          <w:rFonts w:ascii="Garamond" w:eastAsia="Garamond" w:hAnsi="Garamond" w:cs="Garamond"/>
          <w:color w:val="000000"/>
          <w:sz w:val="24"/>
        </w:rPr>
        <w:t>,</w:t>
      </w:r>
      <w:r w:rsidR="00BE7B8A"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 w:rsidRPr="00773481">
        <w:rPr>
          <w:rFonts w:ascii="Garamond" w:eastAsia="Garamond" w:hAnsi="Garamond" w:cs="Garamond"/>
          <w:color w:val="000000"/>
          <w:sz w:val="24"/>
        </w:rPr>
        <w:t>a</w:t>
      </w:r>
      <w:r w:rsidR="00BE7B8A" w:rsidRPr="00773481">
        <w:rPr>
          <w:rFonts w:ascii="Garamond" w:eastAsia="Garamond" w:hAnsi="Garamond" w:cs="Garamond"/>
          <w:color w:val="000000"/>
          <w:sz w:val="24"/>
        </w:rPr>
        <w:t xml:space="preserve"> mozgáskorlátozottak segítése érdekében</w:t>
      </w:r>
      <w:r w:rsidR="001C73DC" w:rsidRPr="00773481">
        <w:rPr>
          <w:rFonts w:ascii="Garamond" w:eastAsia="Garamond" w:hAnsi="Garamond" w:cs="Garamond"/>
          <w:color w:val="000000"/>
          <w:sz w:val="24"/>
        </w:rPr>
        <w:t>, a 2023. évi részvételi költségvetésen nyertes javaslat alapján pályázatot hirdet</w:t>
      </w:r>
      <w:r w:rsidR="00BE7B8A" w:rsidRPr="00773481">
        <w:rPr>
          <w:rFonts w:ascii="Garamond" w:eastAsia="Garamond" w:hAnsi="Garamond" w:cs="Garamond"/>
          <w:color w:val="000000"/>
          <w:sz w:val="24"/>
        </w:rPr>
        <w:t xml:space="preserve"> az </w:t>
      </w:r>
      <w:r w:rsidR="001C73DC" w:rsidRPr="00773481">
        <w:rPr>
          <w:rFonts w:ascii="Garamond" w:eastAsia="Garamond" w:hAnsi="Garamond" w:cs="Garamond"/>
          <w:color w:val="000000"/>
          <w:sz w:val="24"/>
        </w:rPr>
        <w:t xml:space="preserve">VIII. kerületben </w:t>
      </w:r>
      <w:r w:rsidR="00BE7B8A" w:rsidRPr="00773481">
        <w:rPr>
          <w:rFonts w:ascii="Garamond" w:eastAsia="Garamond" w:hAnsi="Garamond" w:cs="Garamond"/>
          <w:color w:val="000000"/>
          <w:sz w:val="24"/>
        </w:rPr>
        <w:t>működő szolgáltatók (pl. üzletek, éttermek, kávézók</w:t>
      </w:r>
      <w:r w:rsidR="001F28F5" w:rsidRPr="00773481">
        <w:rPr>
          <w:rFonts w:ascii="Garamond" w:eastAsia="Garamond" w:hAnsi="Garamond" w:cs="Garamond"/>
          <w:color w:val="000000"/>
          <w:sz w:val="24"/>
        </w:rPr>
        <w:t xml:space="preserve">) fizikai </w:t>
      </w:r>
      <w:r w:rsidR="001F28F5" w:rsidRPr="00773481">
        <w:rPr>
          <w:rFonts w:ascii="Garamond" w:hAnsi="Garamond" w:cs="Times New Roman"/>
          <w:sz w:val="24"/>
        </w:rPr>
        <w:t>környezeti akadálymentesítésére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az alábbi feltételek mentén.</w:t>
      </w:r>
    </w:p>
    <w:p w14:paraId="0288882C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4ADCA42D" w14:textId="77777777" w:rsidR="004F6FE7" w:rsidRPr="00773481" w:rsidRDefault="004F6FE7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0D9321ED" w14:textId="77777777" w:rsidR="002C37B2" w:rsidRPr="00773481" w:rsidRDefault="00BE7B8A" w:rsidP="00773481">
      <w:pPr>
        <w:spacing w:line="252" w:lineRule="auto"/>
        <w:ind w:left="0" w:hanging="2"/>
        <w:rPr>
          <w:rFonts w:ascii="Garamond" w:eastAsia="Garamond" w:hAnsi="Garamond" w:cs="Garamond"/>
          <w:b/>
          <w:color w:val="000000"/>
          <w:sz w:val="24"/>
        </w:rPr>
      </w:pPr>
      <w:r w:rsidRPr="00773481">
        <w:rPr>
          <w:rFonts w:ascii="Garamond" w:eastAsia="Garamond" w:hAnsi="Garamond" w:cs="Garamond"/>
          <w:b/>
          <w:color w:val="000000"/>
          <w:sz w:val="24"/>
        </w:rPr>
        <w:t xml:space="preserve">A </w:t>
      </w:r>
      <w:r w:rsidR="00165F91" w:rsidRPr="00773481">
        <w:rPr>
          <w:rFonts w:ascii="Garamond" w:eastAsia="Garamond" w:hAnsi="Garamond" w:cs="Garamond"/>
          <w:b/>
          <w:color w:val="000000"/>
          <w:sz w:val="24"/>
        </w:rPr>
        <w:t>PÁLYÁZ</w:t>
      </w:r>
      <w:r w:rsidRPr="00773481">
        <w:rPr>
          <w:rFonts w:ascii="Garamond" w:eastAsia="Garamond" w:hAnsi="Garamond" w:cs="Garamond"/>
          <w:b/>
          <w:color w:val="000000"/>
          <w:sz w:val="24"/>
        </w:rPr>
        <w:t>ÓK KÖRE ÉS A PÁLYÁZAT CÉLJA</w:t>
      </w:r>
    </w:p>
    <w:p w14:paraId="608947D4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0D957BD7" w14:textId="77777777" w:rsidR="001F28F5" w:rsidRPr="00773481" w:rsidRDefault="00BE7B8A" w:rsidP="00773481">
      <w:pPr>
        <w:spacing w:line="252" w:lineRule="auto"/>
        <w:ind w:left="0" w:hanging="2"/>
        <w:rPr>
          <w:rFonts w:ascii="Garamond" w:hAnsi="Garamond" w:cs="Times New Roman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 pályázaton olyan, Budapest VIII. kerületében </w:t>
      </w:r>
      <w:r w:rsidRPr="00773481">
        <w:rPr>
          <w:rFonts w:ascii="Garamond" w:eastAsia="Garamond" w:hAnsi="Garamond" w:cs="Garamond"/>
          <w:b/>
          <w:color w:val="000000"/>
          <w:sz w:val="24"/>
        </w:rPr>
        <w:t>saját tulajdonú, utcafronti ingatlanban működő, szolgáltató jellegű, vendégforgalmat bonyolító kis- és középvállalkozások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 w:rsidR="001F28F5" w:rsidRPr="00773481">
        <w:rPr>
          <w:rFonts w:ascii="Garamond" w:eastAsia="Garamond" w:hAnsi="Garamond" w:cs="Garamond"/>
          <w:color w:val="000000"/>
          <w:sz w:val="24"/>
        </w:rPr>
        <w:t xml:space="preserve">(KKV) 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indulhatnak, amelyek vállalják </w:t>
      </w:r>
      <w:r w:rsidR="001F28F5" w:rsidRPr="00773481">
        <w:rPr>
          <w:rFonts w:ascii="Garamond" w:eastAsia="Garamond" w:hAnsi="Garamond" w:cs="Garamond"/>
          <w:color w:val="000000"/>
          <w:sz w:val="24"/>
        </w:rPr>
        <w:t>helységeik (</w:t>
      </w:r>
      <w:r w:rsidR="001F28F5" w:rsidRPr="00773481">
        <w:rPr>
          <w:rFonts w:ascii="Garamond" w:hAnsi="Garamond" w:cs="Times New Roman"/>
          <w:sz w:val="24"/>
        </w:rPr>
        <w:t>elektromos és manuális) kerekesszékkel közlekedő emberek hozzáférését biztosító akadálymentes feltételeinek megteremtését. Ez lehet például:</w:t>
      </w:r>
    </w:p>
    <w:p w14:paraId="3ABCA931" w14:textId="77777777" w:rsidR="001F28F5" w:rsidRPr="00773481" w:rsidRDefault="001F28F5" w:rsidP="00773481">
      <w:pPr>
        <w:pStyle w:val="Listaszerbekezds"/>
        <w:widowControl/>
        <w:numPr>
          <w:ilvl w:val="0"/>
          <w:numId w:val="29"/>
        </w:numPr>
        <w:suppressAutoHyphens w:val="0"/>
        <w:spacing w:after="160" w:line="252" w:lineRule="auto"/>
        <w:ind w:leftChars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akadálymentes bejárat kialakítása (bejárati ajtó átalakítása/cseréje; épített rámpa kialakítása);</w:t>
      </w:r>
    </w:p>
    <w:p w14:paraId="72B39E94" w14:textId="77777777" w:rsidR="001F28F5" w:rsidRPr="00773481" w:rsidRDefault="001F28F5" w:rsidP="00773481">
      <w:pPr>
        <w:pStyle w:val="Listaszerbekezds"/>
        <w:widowControl/>
        <w:numPr>
          <w:ilvl w:val="0"/>
          <w:numId w:val="29"/>
        </w:numPr>
        <w:suppressAutoHyphens w:val="0"/>
        <w:spacing w:after="160" w:line="252" w:lineRule="auto"/>
        <w:ind w:leftChars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 vállalkozás belső terében megfelelő folyosók, közösségi terek kialakítása (burkolatátalakítások; a kerekesszékkel történő megfelelő manőverezéshez szükséges térbővítések kialakítása);</w:t>
      </w:r>
    </w:p>
    <w:p w14:paraId="6FD7958A" w14:textId="77777777" w:rsidR="001F28F5" w:rsidRPr="00773481" w:rsidRDefault="001F28F5" w:rsidP="00773481">
      <w:pPr>
        <w:pStyle w:val="Listaszerbekezds"/>
        <w:widowControl/>
        <w:numPr>
          <w:ilvl w:val="0"/>
          <w:numId w:val="29"/>
        </w:numPr>
        <w:suppressAutoHyphens w:val="0"/>
        <w:spacing w:after="160" w:line="252" w:lineRule="auto"/>
        <w:ind w:leftChars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akadálymentes mosdók kialakítása;</w:t>
      </w:r>
    </w:p>
    <w:p w14:paraId="3C90C00D" w14:textId="77777777" w:rsidR="001F28F5" w:rsidRPr="00773481" w:rsidRDefault="001F28F5" w:rsidP="00773481">
      <w:pPr>
        <w:pStyle w:val="Listaszerbekezds"/>
        <w:widowControl/>
        <w:numPr>
          <w:ilvl w:val="0"/>
          <w:numId w:val="29"/>
        </w:numPr>
        <w:suppressAutoHyphens w:val="0"/>
        <w:spacing w:line="252" w:lineRule="auto"/>
        <w:ind w:leftChars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kültéri helyiséggel rendelkező vállalkozás esetében a </w:t>
      </w:r>
      <w:proofErr w:type="spellStart"/>
      <w:r w:rsidRPr="00773481">
        <w:rPr>
          <w:rFonts w:ascii="Garamond" w:hAnsi="Garamond" w:cs="Times New Roman"/>
          <w:sz w:val="24"/>
        </w:rPr>
        <w:t>kültér</w:t>
      </w:r>
      <w:proofErr w:type="spellEnd"/>
      <w:r w:rsidRPr="00773481">
        <w:rPr>
          <w:rFonts w:ascii="Garamond" w:hAnsi="Garamond" w:cs="Times New Roman"/>
          <w:sz w:val="24"/>
        </w:rPr>
        <w:t xml:space="preserve"> akadálymentesítése (burkolatcsere; megfelelő szélességű, biztonságos és kerekesszékkel önállóan használható út kialakítása; kerekesszékkel megközelíthető asztalok, asztalcsoportok létrehozása szintkülönbségek megfelelő áthidalásával).</w:t>
      </w:r>
    </w:p>
    <w:p w14:paraId="18248260" w14:textId="77777777" w:rsidR="001F28F5" w:rsidRPr="00773481" w:rsidRDefault="001F28F5" w:rsidP="00773481">
      <w:pPr>
        <w:spacing w:line="252" w:lineRule="auto"/>
        <w:ind w:leftChars="0" w:left="0" w:firstLineChars="0" w:hanging="2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Amennyiben a pályázaton elnyerhető támogatás összege nem teszi lehetővé a komplex akadálymentesítést, a részleges akadálymentesítéssel kapcsolatban az OTÉK 2008. évi módosításainak 108. §-</w:t>
      </w:r>
      <w:proofErr w:type="spellStart"/>
      <w:r w:rsidRPr="00773481">
        <w:rPr>
          <w:rFonts w:ascii="Garamond" w:hAnsi="Garamond" w:cs="Times New Roman"/>
          <w:sz w:val="24"/>
        </w:rPr>
        <w:t>ának</w:t>
      </w:r>
      <w:proofErr w:type="spellEnd"/>
      <w:r w:rsidRPr="00773481">
        <w:rPr>
          <w:rFonts w:ascii="Garamond" w:hAnsi="Garamond" w:cs="Times New Roman"/>
          <w:sz w:val="24"/>
        </w:rPr>
        <w:t xml:space="preserve"> bekezdései az irányadók. </w:t>
      </w:r>
    </w:p>
    <w:p w14:paraId="4BAA5393" w14:textId="77777777" w:rsidR="001F28F5" w:rsidRPr="00773481" w:rsidRDefault="001F28F5" w:rsidP="00773481">
      <w:pPr>
        <w:spacing w:line="252" w:lineRule="auto"/>
        <w:ind w:left="0" w:hanging="2"/>
        <w:rPr>
          <w:rFonts w:ascii="Garamond" w:eastAsia="Garamond" w:hAnsi="Garamond" w:cs="Times New Roman"/>
          <w:sz w:val="24"/>
        </w:rPr>
      </w:pPr>
    </w:p>
    <w:p w14:paraId="6054F8CE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  <w:r w:rsidRPr="00773481">
        <w:rPr>
          <w:rFonts w:ascii="Garamond" w:eastAsia="Garamond" w:hAnsi="Garamond" w:cs="Garamond"/>
          <w:b/>
          <w:sz w:val="24"/>
        </w:rPr>
        <w:t>Nem pályázhatnak</w:t>
      </w:r>
      <w:r w:rsidRPr="00773481">
        <w:rPr>
          <w:rFonts w:ascii="Garamond" w:eastAsia="Garamond" w:hAnsi="Garamond" w:cs="Garamond"/>
          <w:sz w:val="24"/>
        </w:rPr>
        <w:t xml:space="preserve"> állami vagy önkormányzati </w:t>
      </w:r>
      <w:r w:rsidR="00BE7B8A" w:rsidRPr="00773481">
        <w:rPr>
          <w:rFonts w:ascii="Garamond" w:eastAsia="Garamond" w:hAnsi="Garamond" w:cs="Garamond"/>
          <w:sz w:val="24"/>
        </w:rPr>
        <w:t>tulajdonú helységben működő vállalkozások</w:t>
      </w:r>
      <w:r w:rsidRPr="00773481">
        <w:rPr>
          <w:rFonts w:ascii="Garamond" w:eastAsia="Garamond" w:hAnsi="Garamond" w:cs="Garamond"/>
          <w:sz w:val="24"/>
        </w:rPr>
        <w:t>.</w:t>
      </w:r>
    </w:p>
    <w:p w14:paraId="36D9DED6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pályázaton magánszemélyek nem indulhatnak!</w:t>
      </w:r>
    </w:p>
    <w:p w14:paraId="5F469613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31F84B0B" w14:textId="77777777" w:rsidR="004F6FE7" w:rsidRPr="00773481" w:rsidRDefault="004F6FE7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1D63AD4E" w14:textId="77777777" w:rsidR="001C73DC" w:rsidRPr="00773481" w:rsidRDefault="001C73DC" w:rsidP="00773481">
      <w:pPr>
        <w:spacing w:line="252" w:lineRule="auto"/>
        <w:ind w:left="0" w:hanging="2"/>
        <w:rPr>
          <w:rFonts w:ascii="Garamond" w:eastAsia="Garamond" w:hAnsi="Garamond" w:cs="Garamond"/>
          <w:b/>
          <w:sz w:val="24"/>
        </w:rPr>
      </w:pPr>
      <w:r w:rsidRPr="00773481">
        <w:rPr>
          <w:rFonts w:ascii="Garamond" w:eastAsia="Garamond" w:hAnsi="Garamond" w:cs="Garamond"/>
          <w:b/>
          <w:sz w:val="24"/>
        </w:rPr>
        <w:t>A TÁMOGATÁS NAGYSÁGA ÉS A PÁLYÁZAT BENYÚJTÁSA</w:t>
      </w:r>
    </w:p>
    <w:p w14:paraId="13FC47AE" w14:textId="77777777" w:rsidR="001C73DC" w:rsidRPr="00773481" w:rsidRDefault="001C73DC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5056967B" w14:textId="77777777" w:rsidR="001C73DC" w:rsidRPr="00372D88" w:rsidRDefault="001C73DC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  <w:r w:rsidRPr="00372D88">
        <w:rPr>
          <w:rFonts w:ascii="Garamond" w:eastAsia="Garamond" w:hAnsi="Garamond" w:cs="Garamond"/>
          <w:sz w:val="24"/>
        </w:rPr>
        <w:t xml:space="preserve">Az akadálymentesítésre rendelkezésre álló keretösszeg 9 millió Ft. Egy pályázatra legfeljebb </w:t>
      </w:r>
      <w:r w:rsidRPr="00372D88">
        <w:rPr>
          <w:rFonts w:ascii="Garamond" w:eastAsia="Garamond" w:hAnsi="Garamond" w:cs="Garamond"/>
          <w:b/>
          <w:sz w:val="24"/>
        </w:rPr>
        <w:t>3 millió</w:t>
      </w:r>
      <w:r w:rsidRPr="00372D88">
        <w:rPr>
          <w:rFonts w:ascii="Garamond" w:eastAsia="Garamond" w:hAnsi="Garamond" w:cs="Garamond"/>
          <w:sz w:val="24"/>
        </w:rPr>
        <w:t xml:space="preserve"> Ft </w:t>
      </w:r>
      <w:r w:rsidR="001F28F5" w:rsidRPr="00372D88">
        <w:rPr>
          <w:rFonts w:ascii="Garamond" w:eastAsia="Garamond" w:hAnsi="Garamond" w:cs="Garamond"/>
          <w:sz w:val="24"/>
        </w:rPr>
        <w:t xml:space="preserve">vissza nem </w:t>
      </w:r>
      <w:r w:rsidRPr="00372D88">
        <w:rPr>
          <w:rFonts w:ascii="Garamond" w:eastAsia="Garamond" w:hAnsi="Garamond" w:cs="Garamond"/>
          <w:sz w:val="24"/>
        </w:rPr>
        <w:t>támogatás igényelhető.</w:t>
      </w:r>
    </w:p>
    <w:p w14:paraId="24D7D656" w14:textId="77777777" w:rsidR="001C73DC" w:rsidRPr="00372D88" w:rsidRDefault="001C73DC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07465911" w14:textId="6F05E331" w:rsidR="001C73DC" w:rsidRPr="00773481" w:rsidRDefault="001C73DC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  <w:r w:rsidRPr="00372D88">
        <w:rPr>
          <w:rFonts w:ascii="Garamond" w:eastAsia="Garamond" w:hAnsi="Garamond" w:cs="Garamond"/>
          <w:sz w:val="24"/>
        </w:rPr>
        <w:t xml:space="preserve">A pályázatokat az </w:t>
      </w:r>
      <w:proofErr w:type="spellStart"/>
      <w:r w:rsidRPr="00372D88">
        <w:rPr>
          <w:rFonts w:ascii="Garamond" w:eastAsia="Garamond" w:hAnsi="Garamond" w:cs="Garamond"/>
          <w:sz w:val="24"/>
        </w:rPr>
        <w:t>Ökotárs</w:t>
      </w:r>
      <w:proofErr w:type="spellEnd"/>
      <w:r w:rsidRPr="00372D88">
        <w:rPr>
          <w:rFonts w:ascii="Garamond" w:eastAsia="Garamond" w:hAnsi="Garamond" w:cs="Garamond"/>
          <w:sz w:val="24"/>
        </w:rPr>
        <w:t xml:space="preserve"> Alapítvány által kiadott </w:t>
      </w:r>
      <w:hyperlink r:id="rId9" w:history="1">
        <w:r w:rsidRPr="00F566D3">
          <w:rPr>
            <w:rStyle w:val="Hiperhivatkozs"/>
            <w:rFonts w:ascii="Garamond" w:eastAsia="Garamond" w:hAnsi="Garamond" w:cs="Garamond"/>
            <w:sz w:val="24"/>
          </w:rPr>
          <w:t>online űrlapon kell benyújtani</w:t>
        </w:r>
      </w:hyperlink>
      <w:r w:rsidRPr="00372D88">
        <w:rPr>
          <w:rFonts w:ascii="Garamond" w:eastAsia="Garamond" w:hAnsi="Garamond" w:cs="Garamond"/>
          <w:sz w:val="24"/>
        </w:rPr>
        <w:t xml:space="preserve">, 2024. </w:t>
      </w:r>
      <w:r w:rsidR="00372D88" w:rsidRPr="00372D88">
        <w:rPr>
          <w:rFonts w:ascii="Garamond" w:eastAsia="Garamond" w:hAnsi="Garamond" w:cs="Garamond"/>
          <w:sz w:val="24"/>
        </w:rPr>
        <w:t>június 18. (péntek) délután 4 (16.00) órá</w:t>
      </w:r>
      <w:r w:rsidRPr="00372D88">
        <w:rPr>
          <w:rFonts w:ascii="Garamond" w:eastAsia="Garamond" w:hAnsi="Garamond" w:cs="Garamond"/>
          <w:sz w:val="24"/>
        </w:rPr>
        <w:t xml:space="preserve">ig. A támogatott pályázatok megvalósítására rendelkezésre álló idő </w:t>
      </w:r>
      <w:r w:rsidR="00372D88" w:rsidRPr="00372D88">
        <w:rPr>
          <w:rFonts w:ascii="Garamond" w:eastAsia="Garamond" w:hAnsi="Garamond" w:cs="Garamond"/>
          <w:sz w:val="24"/>
        </w:rPr>
        <w:t>legfeljebb 6</w:t>
      </w:r>
      <w:r w:rsidRPr="00372D88">
        <w:rPr>
          <w:rFonts w:ascii="Garamond" w:eastAsia="Garamond" w:hAnsi="Garamond" w:cs="Garamond"/>
          <w:sz w:val="24"/>
        </w:rPr>
        <w:t xml:space="preserve"> hónap.</w:t>
      </w:r>
      <w:r w:rsidRPr="00773481">
        <w:rPr>
          <w:rFonts w:ascii="Garamond" w:eastAsia="Garamond" w:hAnsi="Garamond" w:cs="Garamond"/>
          <w:sz w:val="24"/>
        </w:rPr>
        <w:t xml:space="preserve"> </w:t>
      </w:r>
    </w:p>
    <w:p w14:paraId="30D3A104" w14:textId="77777777" w:rsidR="004F6FE7" w:rsidRPr="00773481" w:rsidRDefault="004F6FE7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41D4E700" w14:textId="564886DD" w:rsidR="004F6FE7" w:rsidRPr="00773481" w:rsidRDefault="004F6FE7" w:rsidP="00773481">
      <w:pPr>
        <w:pStyle w:val="Listaszerbekezds"/>
        <w:widowControl/>
        <w:suppressAutoHyphens w:val="0"/>
        <w:spacing w:after="16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eastAsia="Garamond" w:hAnsi="Garamond" w:cs="Garamond"/>
          <w:sz w:val="24"/>
        </w:rPr>
        <w:t xml:space="preserve">A pályázati űrlapot </w:t>
      </w:r>
      <w:hyperlink r:id="rId10" w:history="1">
        <w:r w:rsidRPr="00F566D3">
          <w:rPr>
            <w:rStyle w:val="Hiperhivatkozs"/>
            <w:rFonts w:ascii="Garamond" w:eastAsia="Garamond" w:hAnsi="Garamond" w:cs="Garamond"/>
            <w:sz w:val="24"/>
          </w:rPr>
          <w:t>ITT</w:t>
        </w:r>
      </w:hyperlink>
      <w:r w:rsidRPr="00773481">
        <w:rPr>
          <w:rFonts w:ascii="Garamond" w:eastAsia="Garamond" w:hAnsi="Garamond" w:cs="Garamond"/>
          <w:sz w:val="24"/>
        </w:rPr>
        <w:t xml:space="preserve"> lehet kitölteni, és feltölteni hozzá az alább </w:t>
      </w:r>
      <w:r w:rsidRPr="00773481">
        <w:rPr>
          <w:rFonts w:ascii="Garamond" w:hAnsi="Garamond" w:cs="Times New Roman"/>
          <w:sz w:val="24"/>
        </w:rPr>
        <w:t>felsorolt mellékleteket.</w:t>
      </w:r>
    </w:p>
    <w:p w14:paraId="1FAECEF5" w14:textId="77777777" w:rsidR="004F6FE7" w:rsidRPr="00773481" w:rsidRDefault="004F6FE7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10464C52" w14:textId="77777777" w:rsidR="00773481" w:rsidRDefault="0077348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Garamond" w:hAnsi="Garamond"/>
          <w:b/>
          <w:color w:val="000000"/>
          <w:sz w:val="24"/>
        </w:rPr>
      </w:pPr>
      <w:r>
        <w:rPr>
          <w:rFonts w:ascii="Garamond" w:hAnsi="Garamond"/>
          <w:b/>
          <w:color w:val="000000"/>
          <w:sz w:val="24"/>
        </w:rPr>
        <w:br w:type="page"/>
      </w:r>
    </w:p>
    <w:p w14:paraId="73EAABEB" w14:textId="77777777" w:rsidR="002C37B2" w:rsidRPr="00773481" w:rsidRDefault="001C73DC" w:rsidP="00773481">
      <w:pPr>
        <w:spacing w:line="252" w:lineRule="auto"/>
        <w:ind w:left="0" w:hanging="2"/>
        <w:rPr>
          <w:rFonts w:ascii="Garamond" w:hAnsi="Garamond"/>
          <w:b/>
          <w:smallCaps/>
          <w:sz w:val="24"/>
        </w:rPr>
      </w:pPr>
      <w:r w:rsidRPr="00773481">
        <w:rPr>
          <w:rFonts w:ascii="Garamond" w:hAnsi="Garamond"/>
          <w:b/>
          <w:color w:val="000000"/>
          <w:sz w:val="24"/>
        </w:rPr>
        <w:lastRenderedPageBreak/>
        <w:t>A TÁMOGATÁS ELNYERÉSÉNEK ÉS FELHASZNÁLÁSÁNAK FELTÉTELEI</w:t>
      </w:r>
    </w:p>
    <w:p w14:paraId="0CD2572D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7C67161C" w14:textId="77777777" w:rsidR="001C73DC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  <w:r w:rsidRPr="00773481">
        <w:rPr>
          <w:rFonts w:ascii="Garamond" w:eastAsia="Garamond" w:hAnsi="Garamond" w:cs="Garamond"/>
          <w:sz w:val="24"/>
        </w:rPr>
        <w:t xml:space="preserve">A pályázó </w:t>
      </w:r>
      <w:r w:rsidR="001C73DC" w:rsidRPr="00773481">
        <w:rPr>
          <w:rFonts w:ascii="Garamond" w:eastAsia="Garamond" w:hAnsi="Garamond" w:cs="Garamond"/>
          <w:sz w:val="24"/>
        </w:rPr>
        <w:t>vállalkozásoknak</w:t>
      </w:r>
      <w:r w:rsidR="00773481">
        <w:rPr>
          <w:rFonts w:ascii="Garamond" w:eastAsia="Garamond" w:hAnsi="Garamond" w:cs="Garamond"/>
          <w:sz w:val="24"/>
        </w:rPr>
        <w:t>:</w:t>
      </w:r>
    </w:p>
    <w:p w14:paraId="19C83C4A" w14:textId="77777777" w:rsidR="001C73DC" w:rsidRPr="00773481" w:rsidRDefault="001C73DC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sz w:val="24"/>
        </w:rPr>
      </w:pPr>
      <w:r w:rsidRPr="00773481">
        <w:rPr>
          <w:rFonts w:ascii="Garamond" w:eastAsia="Garamond" w:hAnsi="Garamond" w:cs="Garamond"/>
          <w:sz w:val="24"/>
        </w:rPr>
        <w:t xml:space="preserve">vállalniuk kell közforgalmú helységeik igazolt </w:t>
      </w:r>
      <w:r w:rsidR="009A3D57" w:rsidRPr="00773481">
        <w:rPr>
          <w:rFonts w:ascii="Garamond" w:eastAsia="Garamond" w:hAnsi="Garamond" w:cs="Garamond"/>
          <w:sz w:val="24"/>
        </w:rPr>
        <w:t xml:space="preserve">fizikai </w:t>
      </w:r>
      <w:r w:rsidRPr="00773481">
        <w:rPr>
          <w:rFonts w:ascii="Garamond" w:eastAsia="Garamond" w:hAnsi="Garamond" w:cs="Garamond"/>
          <w:sz w:val="24"/>
        </w:rPr>
        <w:t>akadálymentességének elérését (rámpák, ajtók, berendezések elhelyezése, mosdók stb.);</w:t>
      </w:r>
    </w:p>
    <w:p w14:paraId="31BDB023" w14:textId="77777777" w:rsidR="001C73DC" w:rsidRPr="00773481" w:rsidRDefault="001C73DC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sz w:val="24"/>
        </w:rPr>
      </w:pPr>
      <w:r w:rsidRPr="00773481">
        <w:rPr>
          <w:rFonts w:ascii="Garamond" w:eastAsia="Garamond" w:hAnsi="Garamond" w:cs="Garamond"/>
          <w:sz w:val="24"/>
        </w:rPr>
        <w:t xml:space="preserve">el kell készíttetniük és </w:t>
      </w:r>
      <w:r w:rsidR="009A3D57" w:rsidRPr="00773481">
        <w:rPr>
          <w:rFonts w:ascii="Garamond" w:eastAsia="Garamond" w:hAnsi="Garamond" w:cs="Garamond"/>
          <w:sz w:val="24"/>
        </w:rPr>
        <w:t xml:space="preserve">megfelelően </w:t>
      </w:r>
      <w:r w:rsidRPr="00773481">
        <w:rPr>
          <w:rFonts w:ascii="Garamond" w:eastAsia="Garamond" w:hAnsi="Garamond" w:cs="Garamond"/>
          <w:sz w:val="24"/>
        </w:rPr>
        <w:t xml:space="preserve">engedélyeztetniük </w:t>
      </w:r>
      <w:r w:rsidR="00EE35C4" w:rsidRPr="00773481">
        <w:rPr>
          <w:rFonts w:ascii="Garamond" w:eastAsia="Garamond" w:hAnsi="Garamond" w:cs="Garamond"/>
          <w:sz w:val="24"/>
        </w:rPr>
        <w:t>az átalakítás, építés terveit;</w:t>
      </w:r>
    </w:p>
    <w:p w14:paraId="551AEC9B" w14:textId="77777777" w:rsidR="001C73DC" w:rsidRPr="00773481" w:rsidRDefault="001C73DC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sz w:val="24"/>
        </w:rPr>
      </w:pPr>
      <w:r w:rsidRPr="00773481">
        <w:rPr>
          <w:rFonts w:ascii="Garamond" w:eastAsia="Garamond" w:hAnsi="Garamond" w:cs="Garamond"/>
          <w:sz w:val="24"/>
        </w:rPr>
        <w:t xml:space="preserve">a költségek legalább 50%-át </w:t>
      </w:r>
      <w:r w:rsidR="00EE35C4" w:rsidRPr="00773481">
        <w:rPr>
          <w:rFonts w:ascii="Garamond" w:eastAsia="Garamond" w:hAnsi="Garamond" w:cs="Garamond"/>
          <w:sz w:val="24"/>
        </w:rPr>
        <w:t>saját hozzájárulásként kell fedezniük (azaz a támogatás legfeljebb az összes költség felét teheti ki)</w:t>
      </w:r>
      <w:r w:rsidR="009A3D57" w:rsidRPr="00773481">
        <w:rPr>
          <w:rFonts w:ascii="Garamond" w:eastAsia="Garamond" w:hAnsi="Garamond" w:cs="Garamond"/>
          <w:sz w:val="24"/>
        </w:rPr>
        <w:t>;</w:t>
      </w:r>
    </w:p>
    <w:p w14:paraId="04F3D180" w14:textId="77777777" w:rsidR="009A3D57" w:rsidRPr="00372D88" w:rsidRDefault="009A3D57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sz w:val="24"/>
        </w:rPr>
      </w:pPr>
      <w:r w:rsidRPr="00372D88">
        <w:rPr>
          <w:rFonts w:ascii="Garamond" w:eastAsia="Garamond" w:hAnsi="Garamond" w:cs="Garamond"/>
          <w:sz w:val="24"/>
        </w:rPr>
        <w:t>köztartozás-mentesnek kell lenniük</w:t>
      </w:r>
      <w:r w:rsidR="00DC115E" w:rsidRPr="00372D88">
        <w:rPr>
          <w:rFonts w:ascii="Garamond" w:eastAsia="Garamond" w:hAnsi="Garamond" w:cs="Garamond"/>
          <w:sz w:val="24"/>
        </w:rPr>
        <w:t>, amiről igazolást nyújtanak be a pályázat mellékleteként</w:t>
      </w:r>
      <w:r w:rsidRPr="00372D88">
        <w:rPr>
          <w:rFonts w:ascii="Garamond" w:eastAsia="Garamond" w:hAnsi="Garamond" w:cs="Garamond"/>
          <w:sz w:val="24"/>
        </w:rPr>
        <w:t>;</w:t>
      </w:r>
    </w:p>
    <w:p w14:paraId="18B8D127" w14:textId="01A8B359" w:rsidR="009A3D57" w:rsidRPr="00372D88" w:rsidRDefault="009A3D57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sz w:val="24"/>
        </w:rPr>
      </w:pPr>
      <w:r w:rsidRPr="00372D88">
        <w:rPr>
          <w:rFonts w:ascii="Garamond" w:eastAsia="Garamond" w:hAnsi="Garamond" w:cs="Garamond"/>
          <w:sz w:val="24"/>
        </w:rPr>
        <w:t>vállalniuk kell az akadálymentes helység tovább-működtetését legalább a projekt befejezés</w:t>
      </w:r>
      <w:r w:rsidR="00DC115E" w:rsidRPr="00372D88">
        <w:rPr>
          <w:rFonts w:ascii="Garamond" w:eastAsia="Garamond" w:hAnsi="Garamond" w:cs="Garamond"/>
          <w:sz w:val="24"/>
        </w:rPr>
        <w:t>e</w:t>
      </w:r>
      <w:r w:rsidRPr="00372D88">
        <w:rPr>
          <w:rFonts w:ascii="Garamond" w:eastAsia="Garamond" w:hAnsi="Garamond" w:cs="Garamond"/>
          <w:sz w:val="24"/>
        </w:rPr>
        <w:t xml:space="preserve"> utáni </w:t>
      </w:r>
      <w:r w:rsidR="00677389">
        <w:rPr>
          <w:rFonts w:ascii="Garamond" w:eastAsia="Garamond" w:hAnsi="Garamond" w:cs="Garamond"/>
          <w:sz w:val="24"/>
        </w:rPr>
        <w:t>egy</w:t>
      </w:r>
      <w:r w:rsidRPr="00372D88">
        <w:rPr>
          <w:rFonts w:ascii="Garamond" w:eastAsia="Garamond" w:hAnsi="Garamond" w:cs="Garamond"/>
          <w:sz w:val="24"/>
        </w:rPr>
        <w:t xml:space="preserve"> évben.</w:t>
      </w:r>
    </w:p>
    <w:p w14:paraId="053C7ABF" w14:textId="77777777" w:rsidR="001C73DC" w:rsidRPr="00773481" w:rsidRDefault="001C73DC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7C3D9FFD" w14:textId="77777777" w:rsidR="001C73DC" w:rsidRPr="00773481" w:rsidRDefault="009A3D57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pályázatban be kell mutatni:</w:t>
      </w:r>
    </w:p>
    <w:p w14:paraId="632FAC5D" w14:textId="77777777" w:rsidR="004F6FE7" w:rsidRPr="00773481" w:rsidRDefault="009A3D57" w:rsidP="00773481">
      <w:pPr>
        <w:pStyle w:val="Listaszerbekezds"/>
        <w:widowControl/>
        <w:numPr>
          <w:ilvl w:val="0"/>
          <w:numId w:val="23"/>
        </w:numPr>
        <w:suppressAutoHyphens w:val="0"/>
        <w:spacing w:after="160" w:line="252" w:lineRule="auto"/>
        <w:ind w:leftChars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az akadálymentesítendő helység</w:t>
      </w:r>
      <w:r w:rsidR="000E0652" w:rsidRPr="00773481">
        <w:rPr>
          <w:rFonts w:ascii="Garamond" w:eastAsia="Garamond" w:hAnsi="Garamond" w:cs="Garamond"/>
          <w:color w:val="000000"/>
          <w:sz w:val="24"/>
        </w:rPr>
        <w:t>(</w:t>
      </w:r>
      <w:proofErr w:type="spellStart"/>
      <w:r w:rsidR="000E0652" w:rsidRPr="00773481">
        <w:rPr>
          <w:rFonts w:ascii="Garamond" w:eastAsia="Garamond" w:hAnsi="Garamond" w:cs="Garamond"/>
          <w:color w:val="000000"/>
          <w:sz w:val="24"/>
        </w:rPr>
        <w:t>ek</w:t>
      </w:r>
      <w:proofErr w:type="spellEnd"/>
      <w:r w:rsidR="000E0652" w:rsidRPr="00773481">
        <w:rPr>
          <w:rFonts w:ascii="Garamond" w:eastAsia="Garamond" w:hAnsi="Garamond" w:cs="Garamond"/>
          <w:color w:val="000000"/>
          <w:sz w:val="24"/>
        </w:rPr>
        <w:t>)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 w:rsidR="004F6FE7" w:rsidRPr="00773481">
        <w:rPr>
          <w:rFonts w:ascii="Garamond" w:eastAsia="Garamond" w:hAnsi="Garamond" w:cs="Garamond"/>
          <w:color w:val="000000"/>
          <w:sz w:val="24"/>
        </w:rPr>
        <w:t xml:space="preserve">alaprajzát, </w:t>
      </w:r>
      <w:r w:rsidR="007E5F98" w:rsidRPr="00773481">
        <w:rPr>
          <w:rFonts w:ascii="Garamond" w:eastAsia="Garamond" w:hAnsi="Garamond" w:cs="Garamond"/>
          <w:color w:val="000000"/>
          <w:sz w:val="24"/>
        </w:rPr>
        <w:t>pontos elhelyezkedését</w:t>
      </w:r>
      <w:r w:rsidR="000E0652" w:rsidRPr="00773481">
        <w:rPr>
          <w:rFonts w:ascii="Garamond" w:eastAsia="Garamond" w:hAnsi="Garamond" w:cs="Garamond"/>
          <w:color w:val="000000"/>
          <w:sz w:val="24"/>
        </w:rPr>
        <w:t>, méretét és funkcióját</w:t>
      </w:r>
      <w:r w:rsidR="004F6FE7" w:rsidRPr="00773481">
        <w:rPr>
          <w:rFonts w:ascii="Garamond" w:hAnsi="Garamond" w:cs="Times New Roman"/>
          <w:sz w:val="24"/>
        </w:rPr>
        <w:t xml:space="preserve"> (méretezéssel, értelmezést segítő feliratokkal/jelmagyarázattal, akár szabad kézzel rajzolt);</w:t>
      </w:r>
    </w:p>
    <w:p w14:paraId="36F44493" w14:textId="77777777" w:rsidR="009A3D57" w:rsidRPr="00773481" w:rsidRDefault="000E0652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helység(</w:t>
      </w:r>
      <w:proofErr w:type="spellStart"/>
      <w:r w:rsidRPr="00773481">
        <w:rPr>
          <w:rFonts w:ascii="Garamond" w:eastAsia="Garamond" w:hAnsi="Garamond" w:cs="Garamond"/>
          <w:color w:val="000000"/>
          <w:sz w:val="24"/>
        </w:rPr>
        <w:t>ek</w:t>
      </w:r>
      <w:proofErr w:type="spellEnd"/>
      <w:r w:rsidRPr="00773481">
        <w:rPr>
          <w:rFonts w:ascii="Garamond" w:eastAsia="Garamond" w:hAnsi="Garamond" w:cs="Garamond"/>
          <w:color w:val="000000"/>
          <w:sz w:val="24"/>
        </w:rPr>
        <w:t>)</w:t>
      </w:r>
      <w:r w:rsidR="007E5F98"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 w:rsidR="009A3D57" w:rsidRPr="00773481">
        <w:rPr>
          <w:rFonts w:ascii="Garamond" w:eastAsia="Garamond" w:hAnsi="Garamond" w:cs="Garamond"/>
          <w:color w:val="000000"/>
          <w:sz w:val="24"/>
        </w:rPr>
        <w:t>jelenlegi állapotá</w:t>
      </w:r>
      <w:r w:rsidR="004F6FE7" w:rsidRPr="00773481">
        <w:rPr>
          <w:rFonts w:ascii="Garamond" w:eastAsia="Garamond" w:hAnsi="Garamond" w:cs="Garamond"/>
          <w:color w:val="000000"/>
          <w:sz w:val="24"/>
        </w:rPr>
        <w:t>nak bemutatását</w:t>
      </w:r>
      <w:r w:rsidR="00DC115E" w:rsidRPr="00773481">
        <w:rPr>
          <w:rFonts w:ascii="Garamond" w:eastAsia="Garamond" w:hAnsi="Garamond" w:cs="Garamond"/>
          <w:color w:val="000000"/>
          <w:sz w:val="24"/>
        </w:rPr>
        <w:t xml:space="preserve"> (fényképekkel)</w:t>
      </w:r>
      <w:r w:rsidR="009A3D57" w:rsidRPr="00773481">
        <w:rPr>
          <w:rFonts w:ascii="Garamond" w:eastAsia="Garamond" w:hAnsi="Garamond" w:cs="Garamond"/>
          <w:color w:val="000000"/>
          <w:sz w:val="24"/>
        </w:rPr>
        <w:t>, beleértve az esetleg már elvégzett akadálymentesítési fejlesztéseket, illetve a hiányzó elemeket;</w:t>
      </w:r>
    </w:p>
    <w:p w14:paraId="53F79E9B" w14:textId="77777777" w:rsidR="009A3D57" w:rsidRPr="00773481" w:rsidRDefault="009A3D57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szolgáltatást és annak jellemző látogatottságát, vendégforgalmát;</w:t>
      </w:r>
    </w:p>
    <w:p w14:paraId="5D8C8D07" w14:textId="77777777" w:rsidR="009A3D57" w:rsidRPr="00773481" w:rsidRDefault="009A3D57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 tervezett </w:t>
      </w:r>
      <w:r w:rsidR="00975A62" w:rsidRPr="00773481">
        <w:rPr>
          <w:rFonts w:ascii="Garamond" w:eastAsia="Garamond" w:hAnsi="Garamond" w:cs="Garamond"/>
          <w:color w:val="000000"/>
          <w:sz w:val="24"/>
        </w:rPr>
        <w:t xml:space="preserve">konkrét </w:t>
      </w:r>
      <w:r w:rsidRPr="00773481">
        <w:rPr>
          <w:rFonts w:ascii="Garamond" w:eastAsia="Garamond" w:hAnsi="Garamond" w:cs="Garamond"/>
          <w:color w:val="000000"/>
          <w:sz w:val="24"/>
        </w:rPr>
        <w:t>akadálymentesítési fejlesztések</w:t>
      </w:r>
      <w:r w:rsidR="001F28F5" w:rsidRPr="00773481">
        <w:rPr>
          <w:rFonts w:ascii="Garamond" w:eastAsia="Garamond" w:hAnsi="Garamond" w:cs="Garamond"/>
          <w:color w:val="000000"/>
          <w:sz w:val="24"/>
        </w:rPr>
        <w:t xml:space="preserve"> előzetes tervét</w:t>
      </w:r>
      <w:r w:rsidRPr="00773481">
        <w:rPr>
          <w:rFonts w:ascii="Garamond" w:eastAsia="Garamond" w:hAnsi="Garamond" w:cs="Garamond"/>
          <w:color w:val="000000"/>
          <w:sz w:val="24"/>
        </w:rPr>
        <w:t>;</w:t>
      </w:r>
    </w:p>
    <w:p w14:paraId="740B34E2" w14:textId="77777777" w:rsidR="004F6FE7" w:rsidRPr="00773481" w:rsidRDefault="004F6FE7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tervezett, elérendő állapotot;</w:t>
      </w:r>
    </w:p>
    <w:p w14:paraId="6CF8BF28" w14:textId="77777777" w:rsidR="009A3D57" w:rsidRPr="00773481" w:rsidRDefault="009A3D57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az akadálymentesítés teljes </w:t>
      </w:r>
      <w:r w:rsidR="00975A62" w:rsidRPr="00773481">
        <w:rPr>
          <w:rFonts w:ascii="Garamond" w:eastAsia="Garamond" w:hAnsi="Garamond" w:cs="Garamond"/>
          <w:color w:val="000000"/>
          <w:sz w:val="24"/>
        </w:rPr>
        <w:t xml:space="preserve">tervezett </w:t>
      </w:r>
      <w:r w:rsidRPr="00773481">
        <w:rPr>
          <w:rFonts w:ascii="Garamond" w:eastAsia="Garamond" w:hAnsi="Garamond" w:cs="Garamond"/>
          <w:color w:val="000000"/>
          <w:sz w:val="24"/>
        </w:rPr>
        <w:t>költségvetését;</w:t>
      </w:r>
    </w:p>
    <w:p w14:paraId="1DCA4184" w14:textId="766F02CE" w:rsidR="009A3D57" w:rsidRPr="00773481" w:rsidRDefault="009A3D57" w:rsidP="00773481">
      <w:pPr>
        <w:pStyle w:val="Listaszerbekezds"/>
        <w:numPr>
          <w:ilvl w:val="0"/>
          <w:numId w:val="23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bevonandó tervezőre</w:t>
      </w:r>
      <w:r w:rsidR="00EF6ACC">
        <w:rPr>
          <w:rFonts w:ascii="Garamond" w:eastAsia="Garamond" w:hAnsi="Garamond" w:cs="Garamond"/>
          <w:color w:val="000000"/>
          <w:sz w:val="24"/>
        </w:rPr>
        <w:t>,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illetve kivitelezőre vonatkozó előzetes elképzeléseket</w:t>
      </w:r>
      <w:r w:rsidR="0049140A" w:rsidRPr="00773481">
        <w:rPr>
          <w:rFonts w:ascii="Garamond" w:eastAsia="Garamond" w:hAnsi="Garamond" w:cs="Garamond"/>
          <w:color w:val="000000"/>
          <w:sz w:val="24"/>
        </w:rPr>
        <w:t xml:space="preserve"> (figyelemmel a költséghatékonyságra is)</w:t>
      </w:r>
      <w:r w:rsidR="004F6FE7" w:rsidRPr="00773481">
        <w:rPr>
          <w:rFonts w:ascii="Garamond" w:eastAsia="Garamond" w:hAnsi="Garamond" w:cs="Garamond"/>
          <w:color w:val="000000"/>
          <w:sz w:val="24"/>
        </w:rPr>
        <w:t>;</w:t>
      </w:r>
    </w:p>
    <w:p w14:paraId="734032A7" w14:textId="77777777" w:rsidR="004F6FE7" w:rsidRPr="00773481" w:rsidRDefault="004F6FE7" w:rsidP="00773481">
      <w:pPr>
        <w:pStyle w:val="Listaszerbekezds"/>
        <w:widowControl/>
        <w:numPr>
          <w:ilvl w:val="0"/>
          <w:numId w:val="23"/>
        </w:numPr>
        <w:suppressAutoHyphens w:val="0"/>
        <w:spacing w:after="160" w:line="252" w:lineRule="auto"/>
        <w:ind w:leftChars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településképi eljárást igénylő munkálat esetén az eljárás lefolytatásáról szóló határozat</w:t>
      </w:r>
      <w:r w:rsidR="00372D88">
        <w:rPr>
          <w:rFonts w:ascii="Garamond" w:hAnsi="Garamond" w:cs="Times New Roman"/>
          <w:sz w:val="24"/>
        </w:rPr>
        <w:t>ot</w:t>
      </w:r>
      <w:r w:rsidRPr="00773481">
        <w:rPr>
          <w:rFonts w:ascii="Garamond" w:hAnsi="Garamond" w:cs="Times New Roman"/>
          <w:sz w:val="24"/>
        </w:rPr>
        <w:t xml:space="preserve"> vagy végzés</w:t>
      </w:r>
      <w:r w:rsidR="00372D88">
        <w:rPr>
          <w:rFonts w:ascii="Garamond" w:hAnsi="Garamond" w:cs="Times New Roman"/>
          <w:sz w:val="24"/>
        </w:rPr>
        <w:t>t.</w:t>
      </w:r>
    </w:p>
    <w:p w14:paraId="00E4185F" w14:textId="77777777" w:rsidR="004F6FE7" w:rsidRPr="00773481" w:rsidRDefault="004F6FE7" w:rsidP="00773481">
      <w:pPr>
        <w:spacing w:line="252" w:lineRule="auto"/>
        <w:ind w:leftChars="0" w:left="0" w:firstLineChars="0" w:firstLine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pályázathoz emellett mellékelni kell:</w:t>
      </w:r>
    </w:p>
    <w:p w14:paraId="4987B6F9" w14:textId="77777777" w:rsidR="004F6FE7" w:rsidRPr="00773481" w:rsidRDefault="004F6FE7" w:rsidP="00773481">
      <w:pPr>
        <w:pStyle w:val="Listaszerbekezds"/>
        <w:widowControl/>
        <w:numPr>
          <w:ilvl w:val="0"/>
          <w:numId w:val="23"/>
        </w:numPr>
        <w:suppressAutoHyphens w:val="0"/>
        <w:spacing w:after="160" w:line="252" w:lineRule="auto"/>
        <w:ind w:leftChars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 vállalkozás bejegyzését igazoló, 30 napnál nem régebbi elektronikus cégkivonatot;</w:t>
      </w:r>
    </w:p>
    <w:p w14:paraId="76834CB7" w14:textId="77777777" w:rsidR="004F6FE7" w:rsidRPr="00773481" w:rsidRDefault="004F6FE7" w:rsidP="00773481">
      <w:pPr>
        <w:pStyle w:val="Listaszerbekezds"/>
        <w:widowControl/>
        <w:numPr>
          <w:ilvl w:val="0"/>
          <w:numId w:val="23"/>
        </w:numPr>
        <w:suppressAutoHyphens w:val="0"/>
        <w:spacing w:after="160" w:line="252" w:lineRule="auto"/>
        <w:ind w:leftChars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 pályázó köztartozás-mentességének igazolását a Nemzeti Adó és Vámhivataltól (</w:t>
      </w:r>
      <w:r w:rsidRPr="00773481">
        <w:rPr>
          <w:rFonts w:ascii="Garamond" w:eastAsia="Garamond" w:hAnsi="Garamond" w:cs="Times New Roman"/>
          <w:color w:val="000000"/>
          <w:sz w:val="24"/>
        </w:rPr>
        <w:t>„</w:t>
      </w:r>
      <w:proofErr w:type="gramStart"/>
      <w:r w:rsidRPr="00773481">
        <w:rPr>
          <w:rFonts w:ascii="Garamond" w:eastAsia="Garamond" w:hAnsi="Garamond" w:cs="Times New Roman"/>
          <w:color w:val="000000"/>
          <w:sz w:val="24"/>
        </w:rPr>
        <w:t>nullás“ igazolás</w:t>
      </w:r>
      <w:proofErr w:type="gramEnd"/>
      <w:r w:rsidRPr="00773481">
        <w:rPr>
          <w:rFonts w:ascii="Garamond" w:eastAsia="Garamond" w:hAnsi="Garamond" w:cs="Times New Roman"/>
          <w:color w:val="000000"/>
          <w:sz w:val="24"/>
        </w:rPr>
        <w:t>, amely kiváltható a NAV honlapjáról kinyomtatott köztartozás-mentes adózói adatbázis adataival is)</w:t>
      </w:r>
      <w:r w:rsidRPr="00773481">
        <w:rPr>
          <w:rFonts w:ascii="Garamond" w:hAnsi="Garamond" w:cs="Times New Roman"/>
          <w:sz w:val="24"/>
        </w:rPr>
        <w:t>;</w:t>
      </w:r>
    </w:p>
    <w:p w14:paraId="2623011E" w14:textId="77777777" w:rsidR="004F6FE7" w:rsidRPr="00773481" w:rsidRDefault="004F6FE7" w:rsidP="00773481">
      <w:pPr>
        <w:pStyle w:val="Listaszerbekezds"/>
        <w:widowControl/>
        <w:numPr>
          <w:ilvl w:val="0"/>
          <w:numId w:val="23"/>
        </w:numPr>
        <w:suppressAutoHyphens w:val="0"/>
        <w:spacing w:line="252" w:lineRule="auto"/>
        <w:ind w:leftChars="0" w:left="357" w:firstLineChars="0" w:hanging="357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</w:t>
      </w:r>
      <w:r w:rsidR="00372D88">
        <w:rPr>
          <w:rFonts w:ascii="Garamond" w:hAnsi="Garamond" w:cs="Times New Roman"/>
          <w:sz w:val="24"/>
        </w:rPr>
        <w:t xml:space="preserve"> </w:t>
      </w:r>
      <w:r w:rsidRPr="00773481">
        <w:rPr>
          <w:rFonts w:ascii="Garamond" w:hAnsi="Garamond" w:cs="Times New Roman"/>
          <w:sz w:val="24"/>
        </w:rPr>
        <w:t>vállalkozás legfrissebb éves mérlegének és beszámolójának elektronikus másolatát, valamint annak igazolását, hogy ezt a cégbíróságnak is benyújtották.</w:t>
      </w:r>
    </w:p>
    <w:p w14:paraId="27EEA076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088E8A10" w14:textId="6ACF5C6B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372D88">
        <w:rPr>
          <w:rFonts w:ascii="Garamond" w:eastAsia="Garamond" w:hAnsi="Garamond" w:cs="Garamond"/>
          <w:sz w:val="24"/>
        </w:rPr>
        <w:t xml:space="preserve">A pályázati űrlap kérdéseire adott válaszokban fogalmazzanak tömören és egyértelműen, legyenek lényegre törőek, segítsék mondanivalójuk megértését! Kérdéseikkel, bizonytalanság esetén </w:t>
      </w:r>
      <w:r w:rsidRPr="00372D88">
        <w:rPr>
          <w:rFonts w:ascii="Garamond" w:eastAsia="Garamond" w:hAnsi="Garamond" w:cs="Garamond"/>
          <w:color w:val="000000"/>
          <w:sz w:val="24"/>
        </w:rPr>
        <w:t>a</w:t>
      </w:r>
      <w:r w:rsidR="009A3D57" w:rsidRPr="00372D88">
        <w:rPr>
          <w:rFonts w:ascii="Garamond" w:eastAsia="Garamond" w:hAnsi="Garamond" w:cs="Garamond"/>
          <w:color w:val="000000"/>
          <w:sz w:val="24"/>
        </w:rPr>
        <w:t xml:space="preserve">z </w:t>
      </w:r>
      <w:proofErr w:type="spellStart"/>
      <w:r w:rsidR="009A3D57" w:rsidRPr="00372D88">
        <w:rPr>
          <w:rFonts w:ascii="Garamond" w:eastAsia="Garamond" w:hAnsi="Garamond" w:cs="Garamond"/>
          <w:color w:val="000000"/>
          <w:sz w:val="24"/>
        </w:rPr>
        <w:t>Ökotárs</w:t>
      </w:r>
      <w:proofErr w:type="spellEnd"/>
      <w:r w:rsidR="009A3D57" w:rsidRPr="00372D88">
        <w:rPr>
          <w:rFonts w:ascii="Garamond" w:eastAsia="Garamond" w:hAnsi="Garamond" w:cs="Garamond"/>
          <w:color w:val="000000"/>
          <w:sz w:val="24"/>
        </w:rPr>
        <w:t xml:space="preserve"> Alapítványhoz</w:t>
      </w:r>
      <w:r w:rsidRPr="00372D88">
        <w:rPr>
          <w:rFonts w:ascii="Garamond" w:eastAsia="Garamond" w:hAnsi="Garamond" w:cs="Garamond"/>
          <w:color w:val="000000"/>
          <w:sz w:val="24"/>
        </w:rPr>
        <w:t xml:space="preserve"> fordulhatnak e-mailen,</w:t>
      </w:r>
      <w:r w:rsidR="009A3D57" w:rsidRPr="00372D88">
        <w:rPr>
          <w:rFonts w:ascii="Garamond" w:eastAsia="Garamond" w:hAnsi="Garamond" w:cs="Garamond"/>
          <w:color w:val="000000"/>
          <w:sz w:val="24"/>
        </w:rPr>
        <w:t xml:space="preserve"> az</w:t>
      </w:r>
      <w:r w:rsidRPr="00372D88">
        <w:rPr>
          <w:rFonts w:ascii="Garamond" w:eastAsia="Garamond" w:hAnsi="Garamond" w:cs="Garamond"/>
          <w:color w:val="000000"/>
          <w:sz w:val="24"/>
        </w:rPr>
        <w:t xml:space="preserve"> </w:t>
      </w:r>
      <w:r w:rsidRPr="00EF4B17">
        <w:rPr>
          <w:rFonts w:ascii="Garamond" w:eastAsia="Garamond" w:hAnsi="Garamond" w:cs="Garamond"/>
          <w:b/>
          <w:color w:val="000000"/>
          <w:sz w:val="24"/>
        </w:rPr>
        <w:t>a</w:t>
      </w:r>
      <w:r w:rsidR="009A3D57" w:rsidRPr="00EF4B17">
        <w:rPr>
          <w:rFonts w:ascii="Garamond" w:eastAsia="Garamond" w:hAnsi="Garamond" w:cs="Garamond"/>
          <w:b/>
          <w:color w:val="000000"/>
          <w:sz w:val="24"/>
        </w:rPr>
        <w:t>kadalymentes@okotars.hu</w:t>
      </w:r>
      <w:r w:rsidRPr="00372D88">
        <w:rPr>
          <w:rFonts w:ascii="Garamond" w:eastAsia="Garamond" w:hAnsi="Garamond" w:cs="Garamond"/>
          <w:b/>
          <w:color w:val="000000"/>
          <w:sz w:val="24"/>
        </w:rPr>
        <w:t xml:space="preserve"> címen</w:t>
      </w:r>
      <w:r w:rsidRPr="00372D88">
        <w:rPr>
          <w:rFonts w:ascii="Garamond" w:eastAsia="Garamond" w:hAnsi="Garamond" w:cs="Garamond"/>
          <w:color w:val="000000"/>
          <w:sz w:val="24"/>
        </w:rPr>
        <w:t xml:space="preserve">. A kérdésekre az </w:t>
      </w:r>
      <w:proofErr w:type="spellStart"/>
      <w:r w:rsidRPr="00372D88">
        <w:rPr>
          <w:rFonts w:ascii="Garamond" w:eastAsia="Garamond" w:hAnsi="Garamond" w:cs="Garamond"/>
          <w:color w:val="000000"/>
          <w:sz w:val="24"/>
        </w:rPr>
        <w:t>Ökotárs</w:t>
      </w:r>
      <w:proofErr w:type="spellEnd"/>
      <w:r w:rsidRPr="00372D88">
        <w:rPr>
          <w:rFonts w:ascii="Garamond" w:eastAsia="Garamond" w:hAnsi="Garamond" w:cs="Garamond"/>
          <w:color w:val="000000"/>
          <w:sz w:val="24"/>
        </w:rPr>
        <w:t xml:space="preserve"> 3 munkanapon belül válaszol.</w:t>
      </w:r>
    </w:p>
    <w:p w14:paraId="5F534E52" w14:textId="77777777" w:rsidR="00530438" w:rsidRPr="00773481" w:rsidRDefault="00530438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19F076B5" w14:textId="77777777" w:rsidR="004F6FE7" w:rsidRPr="00773481" w:rsidRDefault="004F6FE7" w:rsidP="00773481">
      <w:pPr>
        <w:spacing w:line="252" w:lineRule="auto"/>
        <w:ind w:left="0" w:hanging="2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Az akadálymentesítés során előzetes bejárással és tervellenőrzéssel támogatjuk a hatályos jogszabályoknak és műszaki előírásoknak való megfelelést. </w:t>
      </w:r>
    </w:p>
    <w:p w14:paraId="3906CC34" w14:textId="77777777" w:rsidR="004F6FE7" w:rsidRPr="00773481" w:rsidRDefault="004F6FE7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54D4C78C" w14:textId="77777777" w:rsidR="00DC115E" w:rsidRPr="00773481" w:rsidRDefault="00DC115E" w:rsidP="00773481">
      <w:pPr>
        <w:spacing w:line="252" w:lineRule="auto"/>
        <w:ind w:left="0" w:hanging="2"/>
        <w:rPr>
          <w:rFonts w:ascii="Garamond" w:eastAsia="Garamond" w:hAnsi="Garamond" w:cs="Garamond"/>
          <w:b/>
          <w:smallCaps/>
          <w:color w:val="000000"/>
          <w:sz w:val="24"/>
        </w:rPr>
      </w:pPr>
      <w:bookmarkStart w:id="0" w:name="_heading=h.2et92p0" w:colFirst="0" w:colLast="0"/>
      <w:bookmarkEnd w:id="0"/>
    </w:p>
    <w:p w14:paraId="01F82BD7" w14:textId="77777777" w:rsidR="002C37B2" w:rsidRPr="00773481" w:rsidRDefault="00DC115E" w:rsidP="00773481">
      <w:pPr>
        <w:spacing w:line="252" w:lineRule="auto"/>
        <w:ind w:left="0" w:hanging="2"/>
        <w:rPr>
          <w:rFonts w:ascii="Garamond" w:eastAsia="Garamond" w:hAnsi="Garamond" w:cs="Garamond"/>
          <w:b/>
          <w:smallCaps/>
          <w:color w:val="000000"/>
          <w:sz w:val="24"/>
        </w:rPr>
      </w:pPr>
      <w:r w:rsidRPr="00773481">
        <w:rPr>
          <w:rFonts w:ascii="Garamond" w:eastAsia="Garamond" w:hAnsi="Garamond" w:cs="Garamond"/>
          <w:b/>
          <w:smallCaps/>
          <w:color w:val="000000"/>
          <w:sz w:val="24"/>
        </w:rPr>
        <w:t>A PÁLYÁZATOK ÉRTÉKELÉSE ÉS ELBÍRÁLÁSA</w:t>
      </w:r>
    </w:p>
    <w:p w14:paraId="28B692C0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7F2899B4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1) Formai előszűrés: az online űrlapon kitöltött teljes pályázatok formai és adminisztratív (a projekt hosszát, a költségvetés nagyságát, valamint a pályázó megfelelőségét illető) szűrésen mennek át, amit az </w:t>
      </w:r>
      <w:proofErr w:type="spellStart"/>
      <w:r w:rsidRPr="00773481">
        <w:rPr>
          <w:rFonts w:ascii="Garamond" w:eastAsia="Garamond" w:hAnsi="Garamond" w:cs="Garamond"/>
          <w:color w:val="000000"/>
          <w:sz w:val="24"/>
        </w:rPr>
        <w:t>Ökotárs</w:t>
      </w:r>
      <w:proofErr w:type="spellEnd"/>
      <w:r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 w:rsidR="00DC115E" w:rsidRPr="00773481">
        <w:rPr>
          <w:rFonts w:ascii="Garamond" w:eastAsia="Garamond" w:hAnsi="Garamond" w:cs="Garamond"/>
          <w:color w:val="000000"/>
          <w:sz w:val="24"/>
        </w:rPr>
        <w:t xml:space="preserve">Alapítvány 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munkatársa végez el, a pályázat beadásától számított </w:t>
      </w:r>
      <w:r w:rsidRPr="00773481">
        <w:rPr>
          <w:rFonts w:ascii="Garamond" w:eastAsia="Garamond" w:hAnsi="Garamond" w:cs="Garamond"/>
          <w:sz w:val="24"/>
        </w:rPr>
        <w:t>5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munkanapon belül. Szükség esetén a </w:t>
      </w:r>
      <w:r w:rsidRPr="00773481">
        <w:rPr>
          <w:rFonts w:ascii="Garamond" w:eastAsia="Garamond" w:hAnsi="Garamond" w:cs="Garamond"/>
          <w:sz w:val="24"/>
        </w:rPr>
        <w:t>munkatárs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a pályázatban megadott címre elküldött e-mailben további tisztázó </w:t>
      </w:r>
      <w:r w:rsidRPr="00773481">
        <w:rPr>
          <w:rFonts w:ascii="Garamond" w:eastAsia="Garamond" w:hAnsi="Garamond" w:cs="Garamond"/>
          <w:color w:val="000000"/>
          <w:sz w:val="24"/>
        </w:rPr>
        <w:lastRenderedPageBreak/>
        <w:t xml:space="preserve">kérdéseket tehet fel, melyeket a pályázónak 5 munkanapon belül kell megválaszolni. </w:t>
      </w:r>
      <w:r w:rsidRPr="00773481">
        <w:rPr>
          <w:rFonts w:ascii="Garamond" w:eastAsia="Garamond" w:hAnsi="Garamond" w:cs="Garamond"/>
          <w:b/>
          <w:color w:val="000000"/>
          <w:sz w:val="24"/>
        </w:rPr>
        <w:t>Ha a pályázó elmulasztja a válaszadást a megadott határidőig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, akkor a pályázat – a hiányosság természetétől függően – vagy elutasításra kerül, vagy az értékelés folyamata hiányos információkkal halad tovább. </w:t>
      </w:r>
    </w:p>
    <w:p w14:paraId="539D89F2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5DC1F6FB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 pályázó szervezet, illetve a projekt a fent részletezett formai és jogi/adminisztratív szempontok szerinti </w:t>
      </w:r>
      <w:r w:rsidRPr="00773481">
        <w:rPr>
          <w:rFonts w:ascii="Garamond" w:eastAsia="Garamond" w:hAnsi="Garamond" w:cs="Garamond"/>
          <w:b/>
          <w:color w:val="000000"/>
          <w:sz w:val="24"/>
        </w:rPr>
        <w:t>meg nem felelése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következtében kizárt pályázó az erről szóló értesítés kézhezvételét követő 10 naptári napon belül kérheti az </w:t>
      </w:r>
      <w:proofErr w:type="spellStart"/>
      <w:r w:rsidRPr="00773481">
        <w:rPr>
          <w:rFonts w:ascii="Garamond" w:eastAsia="Garamond" w:hAnsi="Garamond" w:cs="Garamond"/>
          <w:color w:val="000000"/>
          <w:sz w:val="24"/>
        </w:rPr>
        <w:t>Ökotárstól</w:t>
      </w:r>
      <w:proofErr w:type="spellEnd"/>
      <w:r w:rsidRPr="00773481">
        <w:rPr>
          <w:rFonts w:ascii="Garamond" w:eastAsia="Garamond" w:hAnsi="Garamond" w:cs="Garamond"/>
          <w:color w:val="000000"/>
          <w:sz w:val="24"/>
        </w:rPr>
        <w:t xml:space="preserve"> a döntés felülvizsgálatát. </w:t>
      </w:r>
    </w:p>
    <w:p w14:paraId="752CF4DD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58BAC1E3" w14:textId="77777777" w:rsidR="002C37B2" w:rsidRPr="00773481" w:rsidRDefault="00372D88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2</w:t>
      </w:r>
      <w:r w:rsidR="00DC115E" w:rsidRPr="00773481">
        <w:rPr>
          <w:rFonts w:ascii="Garamond" w:eastAsia="Garamond" w:hAnsi="Garamond" w:cs="Garamond"/>
          <w:color w:val="000000"/>
          <w:sz w:val="24"/>
        </w:rPr>
        <w:t>) A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z </w:t>
      </w:r>
      <w:proofErr w:type="spellStart"/>
      <w:r w:rsidR="00165F91" w:rsidRPr="00773481">
        <w:rPr>
          <w:rFonts w:ascii="Garamond" w:eastAsia="Garamond" w:hAnsi="Garamond" w:cs="Garamond"/>
          <w:color w:val="000000"/>
          <w:sz w:val="24"/>
        </w:rPr>
        <w:t>Ökotárs</w:t>
      </w:r>
      <w:proofErr w:type="spellEnd"/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 w:rsidR="00DC115E" w:rsidRPr="00773481">
        <w:rPr>
          <w:rFonts w:ascii="Garamond" w:eastAsia="Garamond" w:hAnsi="Garamond" w:cs="Garamond"/>
          <w:color w:val="000000"/>
          <w:sz w:val="24"/>
        </w:rPr>
        <w:t xml:space="preserve">Alapítvány illetékes munkatársai </w:t>
      </w:r>
      <w:r>
        <w:rPr>
          <w:rFonts w:ascii="Garamond" w:eastAsia="Garamond" w:hAnsi="Garamond" w:cs="Garamond"/>
          <w:color w:val="000000"/>
          <w:sz w:val="24"/>
        </w:rPr>
        <w:t xml:space="preserve">és felkért szakértői </w:t>
      </w:r>
      <w:r w:rsidR="00DC115E" w:rsidRPr="00773481">
        <w:rPr>
          <w:rFonts w:ascii="Garamond" w:eastAsia="Garamond" w:hAnsi="Garamond" w:cs="Garamond"/>
          <w:color w:val="000000"/>
          <w:sz w:val="24"/>
        </w:rPr>
        <w:t>a pályázatokat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önállóan</w:t>
      </w:r>
      <w:r w:rsidR="00165F91" w:rsidRPr="00773481">
        <w:rPr>
          <w:rFonts w:ascii="Garamond" w:eastAsia="Garamond" w:hAnsi="Garamond" w:cs="Garamond"/>
          <w:sz w:val="24"/>
        </w:rPr>
        <w:t xml:space="preserve"> értékeli</w:t>
      </w:r>
      <w:r w:rsidR="00DC115E" w:rsidRPr="00773481">
        <w:rPr>
          <w:rFonts w:ascii="Garamond" w:eastAsia="Garamond" w:hAnsi="Garamond" w:cs="Garamond"/>
          <w:sz w:val="24"/>
        </w:rPr>
        <w:t>k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írás</w:t>
      </w:r>
      <w:r w:rsidR="00165F91" w:rsidRPr="00773481">
        <w:rPr>
          <w:rFonts w:ascii="Garamond" w:eastAsia="Garamond" w:hAnsi="Garamond" w:cs="Garamond"/>
          <w:sz w:val="24"/>
        </w:rPr>
        <w:t xml:space="preserve">ban 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>az alábbi szempontok szerint:</w:t>
      </w:r>
    </w:p>
    <w:p w14:paraId="0FAD0832" w14:textId="0B463887" w:rsidR="002C37B2" w:rsidRPr="00773481" w:rsidRDefault="00DC115E" w:rsidP="00773481">
      <w:pPr>
        <w:pStyle w:val="Listaszerbekezds"/>
        <w:numPr>
          <w:ilvl w:val="0"/>
          <w:numId w:val="19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 támogatás eredményeként valóban megvalósul-e az adott szolgáltatás </w:t>
      </w:r>
      <w:r w:rsidR="00EF4B17">
        <w:rPr>
          <w:rFonts w:ascii="Garamond" w:eastAsia="Garamond" w:hAnsi="Garamond" w:cs="Garamond"/>
          <w:color w:val="000000"/>
          <w:sz w:val="24"/>
        </w:rPr>
        <w:t>minél teljesebb</w:t>
      </w:r>
      <w:bookmarkStart w:id="1" w:name="_GoBack"/>
      <w:bookmarkEnd w:id="1"/>
      <w:r w:rsidRPr="00773481">
        <w:rPr>
          <w:rFonts w:ascii="Garamond" w:eastAsia="Garamond" w:hAnsi="Garamond" w:cs="Garamond"/>
          <w:color w:val="000000"/>
          <w:sz w:val="24"/>
        </w:rPr>
        <w:t xml:space="preserve"> fizikai akadálymentessége?</w:t>
      </w:r>
    </w:p>
    <w:p w14:paraId="7C201AC3" w14:textId="77777777" w:rsidR="002C37B2" w:rsidRPr="00773481" w:rsidRDefault="00DC115E" w:rsidP="00773481">
      <w:pPr>
        <w:pStyle w:val="Listaszerbekezds"/>
        <w:numPr>
          <w:ilvl w:val="0"/>
          <w:numId w:val="19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Mekkora előrelépést jelent az adott szolgáltatás akadálymentessége az érintettek életében?</w:t>
      </w:r>
      <w:r w:rsidR="004F6FE7" w:rsidRPr="00773481">
        <w:rPr>
          <w:rFonts w:ascii="Garamond" w:eastAsia="Garamond" w:hAnsi="Garamond" w:cs="Garamond"/>
          <w:color w:val="000000"/>
          <w:sz w:val="24"/>
        </w:rPr>
        <w:t xml:space="preserve"> Mennyiben hiánypótló a fejlesztés</w:t>
      </w:r>
      <w:r w:rsidR="00773481" w:rsidRPr="00773481">
        <w:rPr>
          <w:rFonts w:ascii="Garamond" w:eastAsia="Garamond" w:hAnsi="Garamond" w:cs="Garamond"/>
          <w:color w:val="000000"/>
          <w:sz w:val="24"/>
        </w:rPr>
        <w:t xml:space="preserve"> (pl. olyan alapszükségletet szolgál, amiből a mozgáskorlátozott emberek eddig ki voltak zárva)</w:t>
      </w:r>
      <w:r w:rsidR="004F6FE7" w:rsidRPr="00773481">
        <w:rPr>
          <w:rFonts w:ascii="Garamond" w:eastAsia="Garamond" w:hAnsi="Garamond" w:cs="Garamond"/>
          <w:color w:val="000000"/>
          <w:sz w:val="24"/>
        </w:rPr>
        <w:t>?</w:t>
      </w:r>
    </w:p>
    <w:p w14:paraId="76AF984F" w14:textId="77777777" w:rsidR="00773481" w:rsidRPr="00773481" w:rsidRDefault="00773481" w:rsidP="00773481">
      <w:pPr>
        <w:pStyle w:val="Listaszerbekezds"/>
        <w:numPr>
          <w:ilvl w:val="0"/>
          <w:numId w:val="19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Mennyire összetett és milyen mértékű az akadálymentesítés? Milyen és mekkora hatás várható eredményeként?</w:t>
      </w:r>
    </w:p>
    <w:p w14:paraId="4972F713" w14:textId="77777777" w:rsidR="002C37B2" w:rsidRPr="00773481" w:rsidRDefault="00DC115E" w:rsidP="00773481">
      <w:pPr>
        <w:pStyle w:val="Listaszerbekezds"/>
        <w:numPr>
          <w:ilvl w:val="0"/>
          <w:numId w:val="19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M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egvalósítható-e a tervezett 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akadálymentesítési fejlesztés 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az adott időtartamban és módszerekkel? </w:t>
      </w:r>
    </w:p>
    <w:p w14:paraId="5A7D6ECA" w14:textId="227FC16D" w:rsidR="002C37B2" w:rsidRPr="00773481" w:rsidRDefault="00DC115E" w:rsidP="00773481">
      <w:pPr>
        <w:pStyle w:val="Listaszerbekezds"/>
        <w:numPr>
          <w:ilvl w:val="0"/>
          <w:numId w:val="19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R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endelkezik-e a pályázó </w:t>
      </w:r>
      <w:r w:rsidRPr="00773481">
        <w:rPr>
          <w:rFonts w:ascii="Garamond" w:eastAsia="Garamond" w:hAnsi="Garamond" w:cs="Garamond"/>
          <w:color w:val="000000"/>
          <w:sz w:val="24"/>
        </w:rPr>
        <w:t>vállalkozás</w:t>
      </w:r>
      <w:r w:rsidR="00A52212">
        <w:rPr>
          <w:rFonts w:ascii="Garamond" w:eastAsia="Garamond" w:hAnsi="Garamond" w:cs="Garamond"/>
          <w:color w:val="000000"/>
          <w:sz w:val="24"/>
        </w:rPr>
        <w:t>,</w:t>
      </w:r>
      <w:r w:rsidR="00677389">
        <w:rPr>
          <w:rFonts w:ascii="Garamond" w:eastAsia="Garamond" w:hAnsi="Garamond" w:cs="Garamond"/>
          <w:color w:val="000000"/>
          <w:sz w:val="24"/>
        </w:rPr>
        <w:t xml:space="preserve"> illetve a tervezett kivitelező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a </w:t>
      </w:r>
      <w:r w:rsidRPr="00773481">
        <w:rPr>
          <w:rFonts w:ascii="Garamond" w:eastAsia="Garamond" w:hAnsi="Garamond" w:cs="Garamond"/>
          <w:color w:val="000000"/>
          <w:sz w:val="24"/>
        </w:rPr>
        <w:t>fejlesztés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végrehajtásához </w:t>
      </w:r>
      <w:r w:rsidR="00677389">
        <w:rPr>
          <w:rFonts w:ascii="Garamond" w:eastAsia="Garamond" w:hAnsi="Garamond" w:cs="Garamond"/>
          <w:color w:val="000000"/>
          <w:sz w:val="24"/>
        </w:rPr>
        <w:t>megfelelő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tapasztalattal és kapacitással?</w:t>
      </w:r>
    </w:p>
    <w:p w14:paraId="191021E3" w14:textId="77777777" w:rsidR="002C37B2" w:rsidRPr="00773481" w:rsidRDefault="00DC115E" w:rsidP="00773481">
      <w:pPr>
        <w:pStyle w:val="Listaszerbekezds"/>
        <w:numPr>
          <w:ilvl w:val="0"/>
          <w:numId w:val="19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Mennyire 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>elkötelezett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a pályázó a szolgáltatásnak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a </w:t>
      </w:r>
      <w:r w:rsidRPr="00773481">
        <w:rPr>
          <w:rFonts w:ascii="Garamond" w:eastAsia="Garamond" w:hAnsi="Garamond" w:cs="Garamond"/>
          <w:color w:val="000000"/>
          <w:sz w:val="24"/>
        </w:rPr>
        <w:t>projekt befejezése utáni fenntartása</w:t>
      </w:r>
      <w:r w:rsidR="0049140A" w:rsidRPr="00773481">
        <w:rPr>
          <w:rFonts w:ascii="Garamond" w:eastAsia="Garamond" w:hAnsi="Garamond" w:cs="Garamond"/>
          <w:color w:val="000000"/>
          <w:sz w:val="24"/>
        </w:rPr>
        <w:t xml:space="preserve"> iránt</w:t>
      </w:r>
      <w:r w:rsidR="00975A62" w:rsidRPr="00773481">
        <w:rPr>
          <w:rFonts w:ascii="Garamond" w:eastAsia="Garamond" w:hAnsi="Garamond" w:cs="Garamond"/>
          <w:color w:val="000000"/>
          <w:sz w:val="24"/>
        </w:rPr>
        <w:t>?</w:t>
      </w:r>
    </w:p>
    <w:p w14:paraId="1AF0C786" w14:textId="77777777" w:rsidR="002C37B2" w:rsidRPr="00773481" w:rsidRDefault="00975A62" w:rsidP="00773481">
      <w:pPr>
        <w:pStyle w:val="Listaszerbekezds"/>
        <w:numPr>
          <w:ilvl w:val="0"/>
          <w:numId w:val="19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Mennyire alátámasztott és hatékony a</w:t>
      </w:r>
      <w:r w:rsidR="00DC115E" w:rsidRPr="00773481">
        <w:rPr>
          <w:rFonts w:ascii="Garamond" w:eastAsia="Garamond" w:hAnsi="Garamond" w:cs="Garamond"/>
          <w:color w:val="000000"/>
          <w:sz w:val="24"/>
        </w:rPr>
        <w:t xml:space="preserve"> költségvetés </w:t>
      </w:r>
      <w:r w:rsidRPr="00773481">
        <w:rPr>
          <w:rFonts w:ascii="Garamond" w:eastAsia="Garamond" w:hAnsi="Garamond" w:cs="Garamond"/>
          <w:color w:val="000000"/>
          <w:sz w:val="24"/>
        </w:rPr>
        <w:t>(</w:t>
      </w:r>
      <w:r w:rsidR="00DC115E" w:rsidRPr="00773481">
        <w:rPr>
          <w:rFonts w:ascii="Garamond" w:eastAsia="Garamond" w:hAnsi="Garamond" w:cs="Garamond"/>
          <w:color w:val="000000"/>
          <w:sz w:val="24"/>
        </w:rPr>
        <w:t>á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>r-érték arány</w:t>
      </w:r>
      <w:r w:rsidRPr="00773481">
        <w:rPr>
          <w:rFonts w:ascii="Garamond" w:eastAsia="Garamond" w:hAnsi="Garamond" w:cs="Garamond"/>
          <w:color w:val="000000"/>
          <w:sz w:val="24"/>
        </w:rPr>
        <w:t>)?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</w:t>
      </w:r>
    </w:p>
    <w:p w14:paraId="22233327" w14:textId="77777777" w:rsidR="00372D88" w:rsidRDefault="00372D88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Az értékelést végző vezető munkatársak véleményüket </w:t>
      </w:r>
      <w:r w:rsidRPr="00773481">
        <w:rPr>
          <w:rFonts w:ascii="Garamond" w:eastAsia="Garamond" w:hAnsi="Garamond" w:cs="Garamond"/>
          <w:sz w:val="24"/>
        </w:rPr>
        <w:t>szövegese</w:t>
      </w:r>
      <w:r w:rsidRPr="00773481">
        <w:rPr>
          <w:rFonts w:ascii="Garamond" w:eastAsia="Garamond" w:hAnsi="Garamond" w:cs="Garamond"/>
          <w:color w:val="000000"/>
          <w:sz w:val="24"/>
        </w:rPr>
        <w:t>n alátámasztják, felsorolva a pályázat fentiek szerinti erősségeit és gyengeségeit, valamint javaslatot tesznek a pályázat támogatására vagy elutasítására.</w:t>
      </w:r>
    </w:p>
    <w:p w14:paraId="3B6E1FFB" w14:textId="77777777" w:rsidR="00372D88" w:rsidRDefault="00372D88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0ACDBE99" w14:textId="1DC38A64" w:rsidR="00372D88" w:rsidRPr="00773481" w:rsidRDefault="00372D88" w:rsidP="00372D88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3</w:t>
      </w:r>
      <w:r w:rsidRPr="00773481">
        <w:rPr>
          <w:rFonts w:ascii="Garamond" w:eastAsia="Garamond" w:hAnsi="Garamond" w:cs="Garamond"/>
          <w:color w:val="000000"/>
          <w:sz w:val="24"/>
        </w:rPr>
        <w:t>) A</w:t>
      </w:r>
      <w:r>
        <w:rPr>
          <w:rFonts w:ascii="Garamond" w:eastAsia="Garamond" w:hAnsi="Garamond" w:cs="Garamond"/>
          <w:color w:val="000000"/>
          <w:sz w:val="24"/>
        </w:rPr>
        <w:t>z értékelés folyamán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pályázók helységét az </w:t>
      </w:r>
      <w:proofErr w:type="spellStart"/>
      <w:r w:rsidRPr="00773481">
        <w:rPr>
          <w:rFonts w:ascii="Garamond" w:eastAsia="Garamond" w:hAnsi="Garamond" w:cs="Garamond"/>
          <w:color w:val="000000"/>
          <w:sz w:val="24"/>
        </w:rPr>
        <w:t>Ökotárs</w:t>
      </w:r>
      <w:proofErr w:type="spellEnd"/>
      <w:r w:rsidRPr="00773481">
        <w:rPr>
          <w:rFonts w:ascii="Garamond" w:eastAsia="Garamond" w:hAnsi="Garamond" w:cs="Garamond"/>
          <w:color w:val="000000"/>
          <w:sz w:val="24"/>
        </w:rPr>
        <w:t xml:space="preserve"> Alapítvány munkatársai</w:t>
      </w:r>
      <w:r w:rsidR="00EF6ACC">
        <w:rPr>
          <w:rFonts w:ascii="Garamond" w:eastAsia="Garamond" w:hAnsi="Garamond" w:cs="Garamond"/>
          <w:color w:val="000000"/>
          <w:sz w:val="24"/>
        </w:rPr>
        <w:t>,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</w:rPr>
        <w:t xml:space="preserve">illetve felkért szakértői szükség szerint 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meglátogatják a kiinduló állapot felmérése érdekében, és erről feljegyzést készítenek. </w:t>
      </w:r>
    </w:p>
    <w:p w14:paraId="1215A1F7" w14:textId="77777777" w:rsidR="00372D88" w:rsidRDefault="00372D88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62F344EA" w14:textId="77777777" w:rsidR="002C37B2" w:rsidRDefault="00DC115E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4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>) A</w:t>
      </w:r>
      <w:r w:rsidR="00372D88">
        <w:rPr>
          <w:rFonts w:ascii="Garamond" w:eastAsia="Garamond" w:hAnsi="Garamond" w:cs="Garamond"/>
          <w:color w:val="000000"/>
          <w:sz w:val="24"/>
        </w:rPr>
        <w:t>z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proofErr w:type="spellStart"/>
      <w:r w:rsidR="00165F91" w:rsidRPr="00773481">
        <w:rPr>
          <w:rFonts w:ascii="Garamond" w:eastAsia="Garamond" w:hAnsi="Garamond" w:cs="Garamond"/>
          <w:color w:val="000000"/>
          <w:sz w:val="24"/>
        </w:rPr>
        <w:t>Ökotárs</w:t>
      </w:r>
      <w:proofErr w:type="spellEnd"/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 w:rsidRPr="00773481">
        <w:rPr>
          <w:rFonts w:ascii="Garamond" w:eastAsia="Garamond" w:hAnsi="Garamond" w:cs="Garamond"/>
          <w:color w:val="000000"/>
          <w:sz w:val="24"/>
        </w:rPr>
        <w:t>Alapítvány illetékes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munkatársai</w:t>
      </w:r>
      <w:r w:rsidR="00372D88">
        <w:rPr>
          <w:rFonts w:ascii="Garamond" w:eastAsia="Garamond" w:hAnsi="Garamond" w:cs="Garamond"/>
          <w:color w:val="000000"/>
          <w:sz w:val="24"/>
        </w:rPr>
        <w:t>ból és felkért szakértőiből álló 3 fős bizottság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egy közös találkozó alkalmával áttekinti az írásos ér</w:t>
      </w:r>
      <w:r w:rsidR="00165F91" w:rsidRPr="00773481">
        <w:rPr>
          <w:rFonts w:ascii="Garamond" w:eastAsia="Garamond" w:hAnsi="Garamond" w:cs="Garamond"/>
          <w:sz w:val="24"/>
        </w:rPr>
        <w:t>tékeléseket,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és ezek alapján lehetőség szerint egyhangú döntéssel kiválasztj</w:t>
      </w:r>
      <w:r w:rsidR="00372D88">
        <w:rPr>
          <w:rFonts w:ascii="Garamond" w:eastAsia="Garamond" w:hAnsi="Garamond" w:cs="Garamond"/>
          <w:color w:val="000000"/>
          <w:sz w:val="24"/>
        </w:rPr>
        <w:t>a</w:t>
      </w:r>
      <w:r w:rsidR="00165F91" w:rsidRPr="00773481">
        <w:rPr>
          <w:rFonts w:ascii="Garamond" w:eastAsia="Garamond" w:hAnsi="Garamond" w:cs="Garamond"/>
          <w:color w:val="000000"/>
          <w:sz w:val="24"/>
        </w:rPr>
        <w:t xml:space="preserve"> a támogatásra ajánlott pályázatokat. </w:t>
      </w:r>
    </w:p>
    <w:p w14:paraId="29A7AA16" w14:textId="77777777" w:rsidR="00372D88" w:rsidRDefault="00372D88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2034E91B" w14:textId="5B8C390A" w:rsidR="00372D88" w:rsidRPr="00773481" w:rsidRDefault="00372D88" w:rsidP="00372D88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Az értékelés</w:t>
      </w:r>
      <w:r>
        <w:rPr>
          <w:rFonts w:ascii="Garamond" w:eastAsia="Garamond" w:hAnsi="Garamond" w:cs="Garamond"/>
          <w:color w:val="000000"/>
          <w:sz w:val="24"/>
        </w:rPr>
        <w:t xml:space="preserve"> és kiválasztás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a beadás</w:t>
      </w:r>
      <w:r w:rsidR="00677389">
        <w:rPr>
          <w:rFonts w:ascii="Garamond" w:eastAsia="Garamond" w:hAnsi="Garamond" w:cs="Garamond"/>
          <w:color w:val="000000"/>
          <w:sz w:val="24"/>
        </w:rPr>
        <w:t>i határidő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utáni</w:t>
      </w:r>
      <w:r>
        <w:rPr>
          <w:rFonts w:ascii="Garamond" w:eastAsia="Garamond" w:hAnsi="Garamond" w:cs="Garamond"/>
          <w:color w:val="000000"/>
          <w:sz w:val="24"/>
        </w:rPr>
        <w:t xml:space="preserve"> hat 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héten belül lezajlik. </w:t>
      </w:r>
    </w:p>
    <w:p w14:paraId="28DF85DB" w14:textId="77777777" w:rsidR="00975A62" w:rsidRPr="00773481" w:rsidRDefault="00975A6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221EDC41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 </w:t>
      </w:r>
      <w:r w:rsidR="00975A62" w:rsidRPr="00773481">
        <w:rPr>
          <w:rFonts w:ascii="Garamond" w:eastAsia="Garamond" w:hAnsi="Garamond" w:cs="Garamond"/>
          <w:color w:val="000000"/>
          <w:sz w:val="24"/>
        </w:rPr>
        <w:t>támogatási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döntés végleges, </w:t>
      </w:r>
      <w:r w:rsidRPr="00773481">
        <w:rPr>
          <w:rFonts w:ascii="Garamond" w:eastAsia="Garamond" w:hAnsi="Garamond" w:cs="Garamond"/>
          <w:b/>
          <w:color w:val="000000"/>
          <w:sz w:val="24"/>
        </w:rPr>
        <w:t>fellebbezésre nincs mód</w:t>
      </w:r>
      <w:r w:rsidRPr="00773481">
        <w:rPr>
          <w:rFonts w:ascii="Garamond" w:eastAsia="Garamond" w:hAnsi="Garamond" w:cs="Garamond"/>
          <w:color w:val="000000"/>
          <w:sz w:val="24"/>
        </w:rPr>
        <w:t>. A támogatási döntést a</w:t>
      </w:r>
      <w:r w:rsidRPr="00773481">
        <w:rPr>
          <w:rFonts w:ascii="Garamond" w:eastAsia="Garamond" w:hAnsi="Garamond" w:cs="Garamond"/>
          <w:sz w:val="24"/>
        </w:rPr>
        <w:t xml:space="preserve"> </w:t>
      </w:r>
      <w:r w:rsidR="00975A62" w:rsidRPr="00773481">
        <w:rPr>
          <w:rFonts w:ascii="Garamond" w:eastAsia="Garamond" w:hAnsi="Garamond" w:cs="Garamond"/>
          <w:sz w:val="24"/>
        </w:rPr>
        <w:t xml:space="preserve">Józsefvárosi Önkormányzat </w:t>
      </w:r>
      <w:r w:rsidRPr="00773481">
        <w:rPr>
          <w:rFonts w:ascii="Garamond" w:eastAsia="Garamond" w:hAnsi="Garamond" w:cs="Garamond"/>
          <w:sz w:val="24"/>
        </w:rPr>
        <w:t>és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az </w:t>
      </w:r>
      <w:proofErr w:type="spellStart"/>
      <w:r w:rsidRPr="00773481">
        <w:rPr>
          <w:rFonts w:ascii="Garamond" w:eastAsia="Garamond" w:hAnsi="Garamond" w:cs="Garamond"/>
          <w:color w:val="000000"/>
          <w:sz w:val="24"/>
        </w:rPr>
        <w:t>Ökotárs</w:t>
      </w:r>
      <w:proofErr w:type="spellEnd"/>
      <w:r w:rsidRPr="00773481">
        <w:rPr>
          <w:rFonts w:ascii="Garamond" w:eastAsia="Garamond" w:hAnsi="Garamond" w:cs="Garamond"/>
          <w:color w:val="000000"/>
          <w:sz w:val="24"/>
        </w:rPr>
        <w:t xml:space="preserve"> </w:t>
      </w:r>
      <w:r w:rsidR="00975A62" w:rsidRPr="00773481">
        <w:rPr>
          <w:rFonts w:ascii="Garamond" w:eastAsia="Garamond" w:hAnsi="Garamond" w:cs="Garamond"/>
          <w:color w:val="000000"/>
          <w:sz w:val="24"/>
        </w:rPr>
        <w:t xml:space="preserve">Alapítvány </w:t>
      </w:r>
      <w:r w:rsidRPr="00773481">
        <w:rPr>
          <w:rFonts w:ascii="Garamond" w:eastAsia="Garamond" w:hAnsi="Garamond" w:cs="Garamond"/>
          <w:color w:val="000000"/>
          <w:sz w:val="24"/>
        </w:rPr>
        <w:t>honlapján (</w:t>
      </w:r>
      <w:hyperlink r:id="rId11" w:history="1">
        <w:r w:rsidR="00975A62" w:rsidRPr="00773481">
          <w:rPr>
            <w:rStyle w:val="Hiperhivatkozs"/>
            <w:rFonts w:ascii="Garamond" w:eastAsia="Garamond" w:hAnsi="Garamond" w:cs="Garamond"/>
            <w:sz w:val="24"/>
          </w:rPr>
          <w:t>www.jozsefvaros.hu</w:t>
        </w:r>
      </w:hyperlink>
      <w:r w:rsidRPr="00773481">
        <w:rPr>
          <w:rFonts w:ascii="Garamond" w:eastAsia="Garamond" w:hAnsi="Garamond" w:cs="Garamond"/>
          <w:color w:val="000000"/>
          <w:sz w:val="24"/>
        </w:rPr>
        <w:t xml:space="preserve"> ill. </w:t>
      </w:r>
      <w:hyperlink r:id="rId12">
        <w:r w:rsidRPr="00773481">
          <w:rPr>
            <w:rFonts w:ascii="Garamond" w:eastAsia="Garamond" w:hAnsi="Garamond" w:cs="Garamond"/>
            <w:color w:val="1155CC"/>
            <w:sz w:val="24"/>
            <w:u w:val="single"/>
          </w:rPr>
          <w:t>www.okotars.hu</w:t>
        </w:r>
      </w:hyperlink>
      <w:r w:rsidRPr="00773481">
        <w:rPr>
          <w:rFonts w:ascii="Garamond" w:eastAsia="Garamond" w:hAnsi="Garamond" w:cs="Garamond"/>
          <w:color w:val="000000"/>
          <w:sz w:val="24"/>
        </w:rPr>
        <w:t xml:space="preserve">) közzéteszi, és az eredményről minden pályázót írásban (a pályázatban megadott címre küldött e-mailben) </w:t>
      </w:r>
      <w:r w:rsidRPr="00773481">
        <w:rPr>
          <w:rFonts w:ascii="Garamond" w:eastAsia="Garamond" w:hAnsi="Garamond" w:cs="Garamond"/>
          <w:sz w:val="24"/>
        </w:rPr>
        <w:t>10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munkanapon belül értesít. Az elutasított pályázók esetében az </w:t>
      </w:r>
      <w:r w:rsidRPr="00773481">
        <w:rPr>
          <w:rFonts w:ascii="Garamond" w:eastAsia="Garamond" w:hAnsi="Garamond" w:cs="Garamond"/>
          <w:sz w:val="24"/>
        </w:rPr>
        <w:t xml:space="preserve">értesítés tartalmazza </w:t>
      </w:r>
      <w:r w:rsidRPr="00773481">
        <w:rPr>
          <w:rFonts w:ascii="Garamond" w:eastAsia="Garamond" w:hAnsi="Garamond" w:cs="Garamond"/>
          <w:color w:val="000000"/>
          <w:sz w:val="24"/>
        </w:rPr>
        <w:t>a döntés szöveges indoklását is.</w:t>
      </w:r>
    </w:p>
    <w:p w14:paraId="14F47E36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029A93DF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 projektek végrehajtását legkorábban a támogatási döntésről szóló értesítés kézhezvételének napján </w:t>
      </w:r>
      <w:r w:rsidR="00372D88">
        <w:rPr>
          <w:rFonts w:ascii="Garamond" w:eastAsia="Garamond" w:hAnsi="Garamond" w:cs="Garamond"/>
          <w:color w:val="000000"/>
          <w:sz w:val="24"/>
        </w:rPr>
        <w:t xml:space="preserve">– </w:t>
      </w:r>
      <w:r w:rsidR="00372D88" w:rsidRPr="00372D88">
        <w:rPr>
          <w:rFonts w:ascii="Garamond" w:eastAsia="Garamond" w:hAnsi="Garamond" w:cs="Garamond"/>
          <w:b/>
          <w:color w:val="000000"/>
          <w:sz w:val="24"/>
        </w:rPr>
        <w:t>várhatóan 2024. július végén</w:t>
      </w:r>
      <w:r w:rsidR="00372D88">
        <w:rPr>
          <w:rFonts w:ascii="Garamond" w:eastAsia="Garamond" w:hAnsi="Garamond" w:cs="Garamond"/>
          <w:color w:val="000000"/>
          <w:sz w:val="24"/>
        </w:rPr>
        <w:t xml:space="preserve"> - </w:t>
      </w:r>
      <w:r w:rsidRPr="00773481">
        <w:rPr>
          <w:rFonts w:ascii="Garamond" w:eastAsia="Garamond" w:hAnsi="Garamond" w:cs="Garamond"/>
          <w:color w:val="000000"/>
          <w:sz w:val="24"/>
        </w:rPr>
        <w:t>lehet elkezdeni, költségek is ettől az időponttól kezdve számolhatók el, a projekt (támogatási szerződésben foglalt) utolsó napjáig. Visszamenőlegesen semmilyen költség nem számolható el, sem korábban felmerült, sem már elvégzett tevékenységek kapcsán.</w:t>
      </w:r>
    </w:p>
    <w:p w14:paraId="7F27729A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b/>
          <w:smallCaps/>
          <w:color w:val="000000"/>
          <w:sz w:val="24"/>
        </w:rPr>
      </w:pPr>
      <w:r w:rsidRPr="00773481">
        <w:rPr>
          <w:rFonts w:ascii="Garamond" w:eastAsia="Garamond" w:hAnsi="Garamond" w:cs="Garamond"/>
          <w:b/>
          <w:smallCaps/>
          <w:color w:val="000000"/>
          <w:sz w:val="24"/>
        </w:rPr>
        <w:lastRenderedPageBreak/>
        <w:t>MIT KELL TUDNI SZERZŐDÉSKÖTÉSRŐL?</w:t>
      </w:r>
    </w:p>
    <w:p w14:paraId="27647EAD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555C7FA6" w14:textId="226E2C47" w:rsidR="00773481" w:rsidRPr="00773481" w:rsidRDefault="00165F91" w:rsidP="00773481">
      <w:pPr>
        <w:pStyle w:val="Listaszerbekezds"/>
        <w:widowControl/>
        <w:suppressAutoHyphens w:val="0"/>
        <w:spacing w:after="16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szerződés</w:t>
      </w:r>
      <w:r w:rsidR="00202E9E">
        <w:rPr>
          <w:rFonts w:ascii="Garamond" w:eastAsia="Garamond" w:hAnsi="Garamond" w:cs="Garamond"/>
          <w:color w:val="000000"/>
          <w:sz w:val="24"/>
        </w:rPr>
        <w:t xml:space="preserve"> </w:t>
      </w:r>
      <w:r w:rsidRPr="00773481">
        <w:rPr>
          <w:rFonts w:ascii="Garamond" w:eastAsia="Garamond" w:hAnsi="Garamond" w:cs="Garamond"/>
          <w:color w:val="000000"/>
          <w:sz w:val="24"/>
        </w:rPr>
        <w:t>tervezete és annak mellékleteként a jóváhagyott te</w:t>
      </w:r>
      <w:r w:rsidR="00975A62" w:rsidRPr="00773481">
        <w:rPr>
          <w:rFonts w:ascii="Garamond" w:eastAsia="Garamond" w:hAnsi="Garamond" w:cs="Garamond"/>
          <w:color w:val="000000"/>
          <w:sz w:val="24"/>
        </w:rPr>
        <w:t>rv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és a költségvetés összefoglalását az </w:t>
      </w:r>
      <w:proofErr w:type="spellStart"/>
      <w:r w:rsidRPr="00773481">
        <w:rPr>
          <w:rFonts w:ascii="Garamond" w:eastAsia="Garamond" w:hAnsi="Garamond" w:cs="Garamond"/>
          <w:color w:val="000000"/>
          <w:sz w:val="24"/>
        </w:rPr>
        <w:t>Ökotárs</w:t>
      </w:r>
      <w:proofErr w:type="spellEnd"/>
      <w:r w:rsidRPr="00773481">
        <w:rPr>
          <w:rFonts w:ascii="Garamond" w:eastAsia="Garamond" w:hAnsi="Garamond" w:cs="Garamond"/>
          <w:color w:val="000000"/>
          <w:sz w:val="24"/>
        </w:rPr>
        <w:t xml:space="preserve"> munkatársa e-mailben küldi ki a </w:t>
      </w:r>
      <w:proofErr w:type="spellStart"/>
      <w:r w:rsidRPr="00773481">
        <w:rPr>
          <w:rFonts w:ascii="Garamond" w:eastAsia="Garamond" w:hAnsi="Garamond" w:cs="Garamond"/>
          <w:color w:val="000000"/>
          <w:sz w:val="24"/>
        </w:rPr>
        <w:t>támogatott</w:t>
      </w:r>
      <w:r w:rsidR="00975A62" w:rsidRPr="00773481">
        <w:rPr>
          <w:rFonts w:ascii="Garamond" w:eastAsia="Garamond" w:hAnsi="Garamond" w:cs="Garamond"/>
          <w:color w:val="000000"/>
          <w:sz w:val="24"/>
        </w:rPr>
        <w:t>aknak</w:t>
      </w:r>
      <w:proofErr w:type="spellEnd"/>
      <w:r w:rsidRPr="00773481">
        <w:rPr>
          <w:rFonts w:ascii="Garamond" w:eastAsia="Garamond" w:hAnsi="Garamond" w:cs="Garamond"/>
          <w:color w:val="000000"/>
          <w:sz w:val="24"/>
        </w:rPr>
        <w:t xml:space="preserve">. Ezt három példányban ki kell nyomtatni, </w:t>
      </w:r>
      <w:r w:rsidRPr="00773481">
        <w:rPr>
          <w:rFonts w:ascii="Garamond" w:eastAsia="Garamond" w:hAnsi="Garamond" w:cs="Garamond"/>
          <w:sz w:val="24"/>
        </w:rPr>
        <w:t>majd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aláírva </w:t>
      </w:r>
      <w:r w:rsidRPr="00773481">
        <w:rPr>
          <w:rFonts w:ascii="Garamond" w:eastAsia="Garamond" w:hAnsi="Garamond" w:cs="Garamond"/>
          <w:sz w:val="24"/>
        </w:rPr>
        <w:t xml:space="preserve">digitálisan (PDF-formátumban) és postán 30 napon mellékletekkel együtt 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visszaküldeni az aláíró </w:t>
      </w:r>
      <w:proofErr w:type="spellStart"/>
      <w:r w:rsidRPr="00773481">
        <w:rPr>
          <w:rFonts w:ascii="Garamond" w:eastAsia="Garamond" w:hAnsi="Garamond" w:cs="Garamond"/>
          <w:b/>
          <w:color w:val="000000"/>
          <w:sz w:val="24"/>
        </w:rPr>
        <w:t>Ökotárs</w:t>
      </w:r>
      <w:proofErr w:type="spellEnd"/>
      <w:r w:rsidRPr="00773481">
        <w:rPr>
          <w:rFonts w:ascii="Garamond" w:eastAsia="Garamond" w:hAnsi="Garamond" w:cs="Garamond"/>
          <w:b/>
          <w:color w:val="000000"/>
          <w:sz w:val="24"/>
        </w:rPr>
        <w:t xml:space="preserve"> Alapítványnak </w:t>
      </w:r>
      <w:r w:rsidRPr="00773481">
        <w:rPr>
          <w:rFonts w:ascii="Garamond" w:eastAsia="Garamond" w:hAnsi="Garamond" w:cs="Garamond"/>
          <w:color w:val="000000"/>
          <w:sz w:val="24"/>
        </w:rPr>
        <w:t>(1056 Budapest, Szerb u. 17-19.)</w:t>
      </w:r>
      <w:r w:rsidRPr="00773481">
        <w:rPr>
          <w:rFonts w:ascii="Garamond" w:eastAsia="Garamond" w:hAnsi="Garamond" w:cs="Garamond"/>
          <w:b/>
          <w:color w:val="000000"/>
          <w:sz w:val="24"/>
        </w:rPr>
        <w:t xml:space="preserve">. </w:t>
      </w:r>
      <w:r w:rsidR="00773481" w:rsidRPr="00773481">
        <w:rPr>
          <w:rFonts w:ascii="Garamond" w:hAnsi="Garamond" w:cs="Times New Roman"/>
          <w:sz w:val="24"/>
        </w:rPr>
        <w:t xml:space="preserve">A szerződéshez mellékelni kell a pályázó </w:t>
      </w:r>
      <w:r w:rsidR="00773481" w:rsidRPr="00372D88">
        <w:rPr>
          <w:rFonts w:ascii="Garamond" w:hAnsi="Garamond" w:cs="Times New Roman"/>
          <w:b/>
          <w:sz w:val="24"/>
        </w:rPr>
        <w:t xml:space="preserve">bankja </w:t>
      </w:r>
      <w:r w:rsidR="00773481" w:rsidRPr="00372D88">
        <w:rPr>
          <w:rFonts w:ascii="Garamond" w:eastAsia="Garamond" w:hAnsi="Garamond" w:cs="Times New Roman"/>
          <w:b/>
          <w:color w:val="000000"/>
          <w:sz w:val="24"/>
        </w:rPr>
        <w:t>által kibocsátott azonnali beszedési megbízást</w:t>
      </w:r>
      <w:r w:rsidR="00773481" w:rsidRPr="00773481">
        <w:rPr>
          <w:rFonts w:ascii="Garamond" w:eastAsia="Garamond" w:hAnsi="Garamond" w:cs="Times New Roman"/>
          <w:color w:val="000000"/>
          <w:sz w:val="24"/>
        </w:rPr>
        <w:t xml:space="preserve"> („inkasszó levél”), mely a támogatott minden bankszámlájára érvényes (eredetiben)</w:t>
      </w:r>
      <w:r w:rsidR="00773481" w:rsidRPr="00773481">
        <w:rPr>
          <w:rFonts w:ascii="Garamond" w:hAnsi="Garamond" w:cs="Times New Roman"/>
          <w:sz w:val="24"/>
        </w:rPr>
        <w:t xml:space="preserve">. </w:t>
      </w:r>
    </w:p>
    <w:p w14:paraId="5899E41C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 projekt végrehajtása során lehetőség van a </w:t>
      </w:r>
      <w:r w:rsidRPr="00773481">
        <w:rPr>
          <w:rFonts w:ascii="Garamond" w:eastAsia="Garamond" w:hAnsi="Garamond" w:cs="Garamond"/>
          <w:b/>
          <w:color w:val="000000"/>
          <w:sz w:val="24"/>
        </w:rPr>
        <w:t>támogatási szerződés módosítására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. Az ütemezés 2 hónapot meghaladó módosításának, illetve a – </w:t>
      </w:r>
      <w:r w:rsidRPr="00773481">
        <w:rPr>
          <w:rFonts w:ascii="Garamond" w:eastAsia="Garamond" w:hAnsi="Garamond" w:cs="Garamond"/>
          <w:b/>
          <w:i/>
          <w:color w:val="000000"/>
          <w:sz w:val="24"/>
        </w:rPr>
        <w:t>fő költségvetési kategóriák (költségsorok) közötti 20%-</w:t>
      </w:r>
      <w:proofErr w:type="gramStart"/>
      <w:r w:rsidRPr="00773481">
        <w:rPr>
          <w:rFonts w:ascii="Garamond" w:eastAsia="Garamond" w:hAnsi="Garamond" w:cs="Garamond"/>
          <w:b/>
          <w:i/>
          <w:color w:val="000000"/>
          <w:sz w:val="24"/>
        </w:rPr>
        <w:t>ot</w:t>
      </w:r>
      <w:proofErr w:type="gramEnd"/>
      <w:r w:rsidRPr="00773481">
        <w:rPr>
          <w:rFonts w:ascii="Garamond" w:eastAsia="Garamond" w:hAnsi="Garamond" w:cs="Garamond"/>
          <w:b/>
          <w:i/>
          <w:color w:val="000000"/>
          <w:sz w:val="24"/>
        </w:rPr>
        <w:t xml:space="preserve"> illetve meghaladó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– pénzátcsoportosítás szándékát a támogatott szervezetnek a tervezett költés</w:t>
      </w:r>
      <w:r w:rsidRPr="00773481">
        <w:rPr>
          <w:rFonts w:ascii="Garamond" w:eastAsia="Garamond" w:hAnsi="Garamond" w:cs="Garamond"/>
          <w:sz w:val="24"/>
        </w:rPr>
        <w:t xml:space="preserve"> előtt legalább 15 nappal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írásban kell kérelmeznie a</w:t>
      </w:r>
      <w:r w:rsidRPr="00773481">
        <w:rPr>
          <w:rFonts w:ascii="Garamond" w:eastAsia="Garamond" w:hAnsi="Garamond" w:cs="Garamond"/>
          <w:sz w:val="24"/>
        </w:rPr>
        <w:t xml:space="preserve">z </w:t>
      </w:r>
      <w:proofErr w:type="spellStart"/>
      <w:r w:rsidRPr="00773481">
        <w:rPr>
          <w:rFonts w:ascii="Garamond" w:eastAsia="Garamond" w:hAnsi="Garamond" w:cs="Garamond"/>
          <w:sz w:val="24"/>
        </w:rPr>
        <w:t>Ökotárs</w:t>
      </w:r>
      <w:proofErr w:type="spellEnd"/>
      <w:r w:rsidRPr="00773481">
        <w:rPr>
          <w:rFonts w:ascii="Garamond" w:eastAsia="Garamond" w:hAnsi="Garamond" w:cs="Garamond"/>
          <w:sz w:val="24"/>
        </w:rPr>
        <w:t xml:space="preserve"> A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lapítványtól. </w:t>
      </w:r>
    </w:p>
    <w:p w14:paraId="22D0FA17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4616F7C2" w14:textId="77777777" w:rsidR="00530438" w:rsidRPr="00773481" w:rsidRDefault="00530438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7A2B982D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b/>
          <w:color w:val="000000"/>
          <w:sz w:val="24"/>
        </w:rPr>
      </w:pPr>
      <w:r w:rsidRPr="00773481">
        <w:rPr>
          <w:rFonts w:ascii="Garamond" w:eastAsia="Garamond" w:hAnsi="Garamond" w:cs="Garamond"/>
          <w:b/>
          <w:color w:val="000000"/>
          <w:sz w:val="24"/>
        </w:rPr>
        <w:t>HOGYAN TÖRTÉNIK A KIFIZETÉS</w:t>
      </w:r>
      <w:r w:rsidR="00773481" w:rsidRPr="00773481">
        <w:rPr>
          <w:rFonts w:ascii="Garamond" w:eastAsia="Garamond" w:hAnsi="Garamond" w:cs="Garamond"/>
          <w:b/>
          <w:color w:val="000000"/>
          <w:sz w:val="24"/>
        </w:rPr>
        <w:t xml:space="preserve"> ÉS ELLENŐRZÉS</w:t>
      </w:r>
      <w:r w:rsidRPr="00773481">
        <w:rPr>
          <w:rFonts w:ascii="Garamond" w:eastAsia="Garamond" w:hAnsi="Garamond" w:cs="Garamond"/>
          <w:b/>
          <w:color w:val="000000"/>
          <w:sz w:val="24"/>
        </w:rPr>
        <w:t>?</w:t>
      </w:r>
    </w:p>
    <w:p w14:paraId="7579FA38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63812A8E" w14:textId="77777777" w:rsidR="00773481" w:rsidRPr="00773481" w:rsidRDefault="00773481" w:rsidP="00114C8A">
      <w:pPr>
        <w:pStyle w:val="Listaszerbekezds"/>
        <w:widowControl/>
        <w:suppressAutoHyphens w:val="0"/>
        <w:spacing w:after="12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Az akadálymentesítés végrehajtását legkorábban a támogatási döntésről szóló értesítés kézhezvételének napján lehet elkezdeni, költségek is ettől az időponttól kezdve számolhatók el. Visszamenőlegesen semmilyen költség nem számolható el. A nyertes pályázóknak </w:t>
      </w:r>
      <w:r w:rsidR="00372D88">
        <w:rPr>
          <w:rFonts w:ascii="Garamond" w:hAnsi="Garamond" w:cs="Times New Roman"/>
          <w:sz w:val="24"/>
        </w:rPr>
        <w:t xml:space="preserve">szerződés aláírásától </w:t>
      </w:r>
      <w:r w:rsidRPr="00773481">
        <w:rPr>
          <w:rFonts w:ascii="Garamond" w:hAnsi="Garamond" w:cs="Times New Roman"/>
          <w:sz w:val="24"/>
        </w:rPr>
        <w:t xml:space="preserve">30 napja van az akadálymentesítés kiviteli terveinek elkészítésére. </w:t>
      </w:r>
    </w:p>
    <w:p w14:paraId="6D4A7F4C" w14:textId="77777777" w:rsidR="00773481" w:rsidRPr="00773481" w:rsidRDefault="00773481" w:rsidP="00114C8A">
      <w:pPr>
        <w:pStyle w:val="Listaszerbekezds"/>
        <w:widowControl/>
        <w:suppressAutoHyphens w:val="0"/>
        <w:spacing w:after="12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</w:p>
    <w:p w14:paraId="5E026E29" w14:textId="4C3B6581" w:rsidR="00773481" w:rsidRPr="00773481" w:rsidRDefault="00773481" w:rsidP="00114C8A">
      <w:pPr>
        <w:pStyle w:val="Listaszerbekezds"/>
        <w:widowControl/>
        <w:suppressAutoHyphens w:val="0"/>
        <w:spacing w:after="12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A kiviteli tervek beérkezésétől számított 14 napon belül a terveket a </w:t>
      </w:r>
      <w:r w:rsidR="00372D88">
        <w:rPr>
          <w:rFonts w:ascii="Garamond" w:hAnsi="Garamond" w:cs="Times New Roman"/>
          <w:sz w:val="24"/>
        </w:rPr>
        <w:t>b</w:t>
      </w:r>
      <w:r w:rsidRPr="00773481">
        <w:rPr>
          <w:rFonts w:ascii="Garamond" w:hAnsi="Garamond" w:cs="Times New Roman"/>
          <w:sz w:val="24"/>
        </w:rPr>
        <w:t xml:space="preserve">izottság </w:t>
      </w:r>
      <w:r w:rsidR="00677389">
        <w:rPr>
          <w:rFonts w:ascii="Garamond" w:hAnsi="Garamond" w:cs="Times New Roman"/>
          <w:sz w:val="24"/>
        </w:rPr>
        <w:t xml:space="preserve">által megbízott szakértők </w:t>
      </w:r>
      <w:r w:rsidRPr="00773481">
        <w:rPr>
          <w:rFonts w:ascii="Garamond" w:hAnsi="Garamond" w:cs="Times New Roman"/>
          <w:sz w:val="24"/>
        </w:rPr>
        <w:t>ellenőrzi</w:t>
      </w:r>
      <w:r w:rsidR="00677389">
        <w:rPr>
          <w:rFonts w:ascii="Garamond" w:hAnsi="Garamond" w:cs="Times New Roman"/>
          <w:sz w:val="24"/>
        </w:rPr>
        <w:t>k</w:t>
      </w:r>
      <w:r w:rsidRPr="00773481">
        <w:rPr>
          <w:rFonts w:ascii="Garamond" w:hAnsi="Garamond" w:cs="Times New Roman"/>
          <w:sz w:val="24"/>
        </w:rPr>
        <w:t xml:space="preserve">, és erről a támogatottnak visszajelzést ad. A visszajelzésben szereplő esetleges korrekciót a támogatott által alkalmazott kivitelező köteles betartani. </w:t>
      </w:r>
    </w:p>
    <w:p w14:paraId="1E48F5EF" w14:textId="77777777" w:rsidR="00773481" w:rsidRPr="00773481" w:rsidRDefault="00773481" w:rsidP="00114C8A">
      <w:pPr>
        <w:pStyle w:val="Listaszerbekezds"/>
        <w:widowControl/>
        <w:suppressAutoHyphens w:val="0"/>
        <w:spacing w:after="12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</w:p>
    <w:p w14:paraId="700F9FE6" w14:textId="472FD1E6" w:rsidR="00773481" w:rsidRPr="00773481" w:rsidRDefault="00773481" w:rsidP="00114C8A">
      <w:pPr>
        <w:pStyle w:val="Listaszerbekezds"/>
        <w:widowControl/>
        <w:suppressAutoHyphens w:val="0"/>
        <w:spacing w:after="12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Amennyiben a terveket a </w:t>
      </w:r>
      <w:r w:rsidR="00677389">
        <w:rPr>
          <w:rFonts w:ascii="Garamond" w:hAnsi="Garamond" w:cs="Times New Roman"/>
          <w:sz w:val="24"/>
        </w:rPr>
        <w:t xml:space="preserve">szakértők </w:t>
      </w:r>
      <w:r w:rsidRPr="00773481">
        <w:rPr>
          <w:rFonts w:ascii="Garamond" w:hAnsi="Garamond" w:cs="Times New Roman"/>
          <w:sz w:val="24"/>
        </w:rPr>
        <w:t>elfogadt</w:t>
      </w:r>
      <w:r w:rsidR="00677389">
        <w:rPr>
          <w:rFonts w:ascii="Garamond" w:hAnsi="Garamond" w:cs="Times New Roman"/>
          <w:sz w:val="24"/>
        </w:rPr>
        <w:t>ák</w:t>
      </w:r>
      <w:r w:rsidRPr="00773481">
        <w:rPr>
          <w:rFonts w:ascii="Garamond" w:hAnsi="Garamond" w:cs="Times New Roman"/>
          <w:sz w:val="24"/>
        </w:rPr>
        <w:t xml:space="preserve">, az </w:t>
      </w:r>
      <w:proofErr w:type="spellStart"/>
      <w:r w:rsidRPr="00773481">
        <w:rPr>
          <w:rFonts w:ascii="Garamond" w:hAnsi="Garamond" w:cs="Times New Roman"/>
          <w:sz w:val="24"/>
        </w:rPr>
        <w:t>Ökotárs</w:t>
      </w:r>
      <w:proofErr w:type="spellEnd"/>
      <w:r w:rsidRPr="00773481">
        <w:rPr>
          <w:rFonts w:ascii="Garamond" w:hAnsi="Garamond" w:cs="Times New Roman"/>
          <w:sz w:val="24"/>
        </w:rPr>
        <w:t xml:space="preserve"> Alapítvány átutalja a támogatottnak a megítélt összeg 50%-át (maximum 1</w:t>
      </w:r>
      <w:r w:rsidR="00372D88">
        <w:rPr>
          <w:rFonts w:ascii="Garamond" w:hAnsi="Garamond" w:cs="Times New Roman"/>
          <w:sz w:val="24"/>
        </w:rPr>
        <w:t> </w:t>
      </w:r>
      <w:r w:rsidRPr="00773481">
        <w:rPr>
          <w:rFonts w:ascii="Garamond" w:hAnsi="Garamond" w:cs="Times New Roman"/>
          <w:sz w:val="24"/>
        </w:rPr>
        <w:t>500</w:t>
      </w:r>
      <w:r w:rsidR="00372D88">
        <w:rPr>
          <w:rFonts w:ascii="Garamond" w:hAnsi="Garamond" w:cs="Times New Roman"/>
          <w:sz w:val="24"/>
        </w:rPr>
        <w:t xml:space="preserve"> </w:t>
      </w:r>
      <w:r w:rsidRPr="00773481">
        <w:rPr>
          <w:rFonts w:ascii="Garamond" w:hAnsi="Garamond" w:cs="Times New Roman"/>
          <w:sz w:val="24"/>
        </w:rPr>
        <w:t>000 Ft-ot.</w:t>
      </w:r>
    </w:p>
    <w:p w14:paraId="22761EBC" w14:textId="77777777" w:rsidR="00773481" w:rsidRPr="00773481" w:rsidRDefault="00773481" w:rsidP="00114C8A">
      <w:pPr>
        <w:pStyle w:val="Listaszerbekezds"/>
        <w:widowControl/>
        <w:suppressAutoHyphens w:val="0"/>
        <w:spacing w:after="12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</w:p>
    <w:p w14:paraId="2885E698" w14:textId="77777777" w:rsidR="00773481" w:rsidRPr="00773481" w:rsidRDefault="00773481" w:rsidP="00773481">
      <w:pPr>
        <w:pStyle w:val="Listaszerbekezds"/>
        <w:widowControl/>
        <w:suppressAutoHyphens w:val="0"/>
        <w:spacing w:after="16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Az akadálymentesítés kivitelezésére az esetlegesen korrekcióval ellátott tervek kézhez vételétől 3 hónap áll rendelkezésre, ami méltányossági alapon hosszabbítható 2 hónappal. </w:t>
      </w:r>
    </w:p>
    <w:p w14:paraId="33EC15F5" w14:textId="77777777" w:rsidR="00773481" w:rsidRPr="00773481" w:rsidRDefault="00773481" w:rsidP="00773481">
      <w:pPr>
        <w:pStyle w:val="Listaszerbekezds"/>
        <w:widowControl/>
        <w:suppressAutoHyphens w:val="0"/>
        <w:spacing w:after="16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</w:p>
    <w:p w14:paraId="03132F73" w14:textId="77777777" w:rsidR="00773481" w:rsidRPr="00773481" w:rsidRDefault="00773481" w:rsidP="00773481">
      <w:pPr>
        <w:pStyle w:val="Listaszerbekezds"/>
        <w:widowControl/>
        <w:suppressAutoHyphens w:val="0"/>
        <w:spacing w:after="16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Az elkészült munkát annak bejelentése után 14 napon belül a Bizottság ellenőrzi. </w:t>
      </w:r>
    </w:p>
    <w:p w14:paraId="12100148" w14:textId="77777777" w:rsidR="00773481" w:rsidRPr="00773481" w:rsidRDefault="00773481" w:rsidP="00773481">
      <w:pPr>
        <w:pStyle w:val="Listaszerbekezds"/>
        <w:widowControl/>
        <w:suppressAutoHyphens w:val="0"/>
        <w:spacing w:after="16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</w:p>
    <w:p w14:paraId="0B0DEAF9" w14:textId="77777777" w:rsidR="00773481" w:rsidRPr="00773481" w:rsidRDefault="00773481" w:rsidP="00773481">
      <w:pPr>
        <w:pStyle w:val="Listaszerbekezds"/>
        <w:widowControl/>
        <w:suppressAutoHyphens w:val="0"/>
        <w:spacing w:after="160" w:line="252" w:lineRule="auto"/>
        <w:ind w:leftChars="0" w:left="0" w:firstLineChars="0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A támogatott a projekt lezárását követő 30 napon belül záró beszámolót küld az </w:t>
      </w:r>
      <w:proofErr w:type="spellStart"/>
      <w:r w:rsidRPr="00773481">
        <w:rPr>
          <w:rFonts w:ascii="Garamond" w:hAnsi="Garamond" w:cs="Times New Roman"/>
          <w:sz w:val="24"/>
        </w:rPr>
        <w:t>Ökotárs</w:t>
      </w:r>
      <w:proofErr w:type="spellEnd"/>
      <w:r w:rsidRPr="00773481">
        <w:rPr>
          <w:rFonts w:ascii="Garamond" w:hAnsi="Garamond" w:cs="Times New Roman"/>
          <w:sz w:val="24"/>
        </w:rPr>
        <w:t xml:space="preserve"> Alapítványnak e-mailben, az általa megadott adatlapon, a szerződésben foglaltak szerint. A beszámoló részei:</w:t>
      </w:r>
    </w:p>
    <w:p w14:paraId="2FFC0556" w14:textId="77777777" w:rsidR="00773481" w:rsidRPr="00773481" w:rsidRDefault="00773481" w:rsidP="00773481">
      <w:pPr>
        <w:pStyle w:val="Listaszerbekezds"/>
        <w:widowControl/>
        <w:numPr>
          <w:ilvl w:val="1"/>
          <w:numId w:val="28"/>
        </w:numPr>
        <w:suppressAutoHyphens w:val="0"/>
        <w:spacing w:after="160" w:line="252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az akadálymentesítés kiviteli terveinek másolata;</w:t>
      </w:r>
    </w:p>
    <w:p w14:paraId="72657487" w14:textId="77777777" w:rsidR="00773481" w:rsidRPr="00773481" w:rsidRDefault="00773481" w:rsidP="00773481">
      <w:pPr>
        <w:pStyle w:val="Listaszerbekezds"/>
        <w:widowControl/>
        <w:numPr>
          <w:ilvl w:val="1"/>
          <w:numId w:val="28"/>
        </w:numPr>
        <w:suppressAutoHyphens w:val="0"/>
        <w:spacing w:after="160" w:line="252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 beszerzett engedélyek másolata;</w:t>
      </w:r>
    </w:p>
    <w:p w14:paraId="39345967" w14:textId="77777777" w:rsidR="00773481" w:rsidRPr="00773481" w:rsidRDefault="00773481" w:rsidP="00773481">
      <w:pPr>
        <w:pStyle w:val="Listaszerbekezds"/>
        <w:widowControl/>
        <w:numPr>
          <w:ilvl w:val="1"/>
          <w:numId w:val="28"/>
        </w:numPr>
        <w:suppressAutoHyphens w:val="0"/>
        <w:spacing w:after="160" w:line="252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az elért állapotot bemutató fényképek (legalább 5 darab);</w:t>
      </w:r>
    </w:p>
    <w:p w14:paraId="28568FB9" w14:textId="77777777" w:rsidR="00773481" w:rsidRPr="00773481" w:rsidRDefault="00773481" w:rsidP="00773481">
      <w:pPr>
        <w:pStyle w:val="Listaszerbekezds"/>
        <w:widowControl/>
        <w:numPr>
          <w:ilvl w:val="1"/>
          <w:numId w:val="28"/>
        </w:numPr>
        <w:suppressAutoHyphens w:val="0"/>
        <w:spacing w:after="160" w:line="252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az akadálymentesítés révén elért pozitív változások rövid, szöveges bemutatása, leírása;</w:t>
      </w:r>
    </w:p>
    <w:p w14:paraId="1BD474BD" w14:textId="77777777" w:rsidR="00773481" w:rsidRPr="00773481" w:rsidRDefault="00773481" w:rsidP="00773481">
      <w:pPr>
        <w:pStyle w:val="Listaszerbekezds"/>
        <w:widowControl/>
        <w:numPr>
          <w:ilvl w:val="1"/>
          <w:numId w:val="28"/>
        </w:numPr>
        <w:suppressAutoHyphens w:val="0"/>
        <w:spacing w:after="160" w:line="252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>a költségek</w:t>
      </w:r>
      <w:r w:rsidR="00372D88">
        <w:rPr>
          <w:rFonts w:ascii="Garamond" w:hAnsi="Garamond" w:cs="Times New Roman"/>
          <w:sz w:val="24"/>
        </w:rPr>
        <w:t>et</w:t>
      </w:r>
      <w:r w:rsidRPr="00773481">
        <w:rPr>
          <w:rFonts w:ascii="Garamond" w:hAnsi="Garamond" w:cs="Times New Roman"/>
          <w:sz w:val="24"/>
        </w:rPr>
        <w:t xml:space="preserve"> (beleértve az önerőt is) felsoroló tételes és részletes pénzügyi táblázat.</w:t>
      </w:r>
    </w:p>
    <w:p w14:paraId="408F49E8" w14:textId="77777777" w:rsidR="00773481" w:rsidRPr="00773481" w:rsidRDefault="00773481" w:rsidP="00773481">
      <w:pPr>
        <w:pStyle w:val="Listaszerbekezds"/>
        <w:numPr>
          <w:ilvl w:val="0"/>
          <w:numId w:val="28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pénzügyi alátámasztó dokumentumok: árajánlatok, szerződések, teljesítésigazolások, számlák, kifizetést igazoló banki kivonatok stb. (valamennyi költségtételre vonatkozóan)</w:t>
      </w:r>
    </w:p>
    <w:p w14:paraId="54131B8D" w14:textId="77777777" w:rsidR="00773481" w:rsidRPr="00773481" w:rsidRDefault="00773481" w:rsidP="00773481">
      <w:pPr>
        <w:spacing w:line="252" w:lineRule="auto"/>
        <w:ind w:leftChars="0" w:left="0" w:firstLineChars="0" w:firstLine="0"/>
        <w:rPr>
          <w:rFonts w:ascii="Garamond" w:hAnsi="Garamond" w:cs="Times New Roman"/>
          <w:sz w:val="24"/>
        </w:rPr>
      </w:pPr>
    </w:p>
    <w:p w14:paraId="7C14DAFE" w14:textId="77777777" w:rsidR="00773481" w:rsidRPr="00773481" w:rsidRDefault="00773481" w:rsidP="00773481">
      <w:pPr>
        <w:spacing w:line="252" w:lineRule="auto"/>
        <w:ind w:leftChars="0" w:left="0" w:firstLineChars="0" w:firstLine="0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Az </w:t>
      </w:r>
      <w:proofErr w:type="spellStart"/>
      <w:r w:rsidRPr="00773481">
        <w:rPr>
          <w:rFonts w:ascii="Garamond" w:hAnsi="Garamond" w:cs="Times New Roman"/>
          <w:sz w:val="24"/>
        </w:rPr>
        <w:t>Ökotárs</w:t>
      </w:r>
      <w:proofErr w:type="spellEnd"/>
      <w:r w:rsidRPr="00773481">
        <w:rPr>
          <w:rFonts w:ascii="Garamond" w:hAnsi="Garamond" w:cs="Times New Roman"/>
          <w:sz w:val="24"/>
        </w:rPr>
        <w:t xml:space="preserve"> a beszámolókat a beküldés után 20 munkanapon belül ellenőrzi, majd ezt követően tisztázó kérdéseket tehet fel, illetve hiányzó dokumentumokat kérhet be. A beszámoló hiánypótlására 8 nap áll rendelkezésre, ami szükség esetén 8 nappal meghosszabbítható. A beszámoló elfogadása után 10 napon belül az </w:t>
      </w:r>
      <w:proofErr w:type="spellStart"/>
      <w:r w:rsidRPr="00773481">
        <w:rPr>
          <w:rFonts w:ascii="Garamond" w:hAnsi="Garamond" w:cs="Times New Roman"/>
          <w:sz w:val="24"/>
        </w:rPr>
        <w:t>Ökotárs</w:t>
      </w:r>
      <w:proofErr w:type="spellEnd"/>
      <w:r w:rsidRPr="00773481">
        <w:rPr>
          <w:rFonts w:ascii="Garamond" w:hAnsi="Garamond" w:cs="Times New Roman"/>
          <w:sz w:val="24"/>
        </w:rPr>
        <w:t xml:space="preserve"> Alapítvány átutalja a pályázati összeg </w:t>
      </w:r>
      <w:r w:rsidRPr="00773481">
        <w:rPr>
          <w:rFonts w:ascii="Garamond" w:hAnsi="Garamond" w:cs="Times New Roman"/>
          <w:sz w:val="24"/>
        </w:rPr>
        <w:lastRenderedPageBreak/>
        <w:t>fennmaradó legfeljebb 50%-át (az elszámolt összeg mértékéig, maximum 1</w:t>
      </w:r>
      <w:r w:rsidR="00372D88">
        <w:rPr>
          <w:rFonts w:ascii="Garamond" w:hAnsi="Garamond" w:cs="Times New Roman"/>
          <w:sz w:val="24"/>
        </w:rPr>
        <w:t> </w:t>
      </w:r>
      <w:r w:rsidRPr="00773481">
        <w:rPr>
          <w:rFonts w:ascii="Garamond" w:hAnsi="Garamond" w:cs="Times New Roman"/>
          <w:sz w:val="24"/>
        </w:rPr>
        <w:t>500</w:t>
      </w:r>
      <w:r w:rsidR="00372D88">
        <w:rPr>
          <w:rFonts w:ascii="Garamond" w:hAnsi="Garamond" w:cs="Times New Roman"/>
          <w:sz w:val="24"/>
        </w:rPr>
        <w:t xml:space="preserve"> </w:t>
      </w:r>
      <w:r w:rsidRPr="00773481">
        <w:rPr>
          <w:rFonts w:ascii="Garamond" w:hAnsi="Garamond" w:cs="Times New Roman"/>
          <w:sz w:val="24"/>
        </w:rPr>
        <w:t>000 Ft-ot).</w:t>
      </w:r>
    </w:p>
    <w:p w14:paraId="47223C42" w14:textId="34E9F156" w:rsidR="00773481" w:rsidRPr="00773481" w:rsidRDefault="0077348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Adminisztratív ügyekben a támogatottak az </w:t>
      </w:r>
      <w:proofErr w:type="spellStart"/>
      <w:r w:rsidRPr="00773481">
        <w:rPr>
          <w:rFonts w:ascii="Garamond" w:eastAsia="Garamond" w:hAnsi="Garamond" w:cs="Garamond"/>
          <w:color w:val="000000"/>
          <w:sz w:val="24"/>
        </w:rPr>
        <w:t>Ökotárstól</w:t>
      </w:r>
      <w:proofErr w:type="spellEnd"/>
      <w:r w:rsidRPr="00773481">
        <w:rPr>
          <w:rFonts w:ascii="Garamond" w:eastAsia="Garamond" w:hAnsi="Garamond" w:cs="Garamond"/>
          <w:color w:val="000000"/>
          <w:sz w:val="24"/>
        </w:rPr>
        <w:t xml:space="preserve"> kérhetnek segítséget</w:t>
      </w:r>
      <w:r w:rsidR="00202E9E">
        <w:rPr>
          <w:rFonts w:ascii="Garamond" w:eastAsia="Garamond" w:hAnsi="Garamond" w:cs="Garamond"/>
          <w:color w:val="000000"/>
          <w:sz w:val="24"/>
        </w:rPr>
        <w:t>,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illetve kérdezhetnek a projekt megvalósítása során bármikor.</w:t>
      </w:r>
    </w:p>
    <w:p w14:paraId="076E7EBB" w14:textId="77777777" w:rsidR="00773481" w:rsidRPr="00773481" w:rsidRDefault="00773481" w:rsidP="00773481">
      <w:pPr>
        <w:spacing w:line="252" w:lineRule="auto"/>
        <w:ind w:leftChars="0" w:left="0" w:firstLineChars="0" w:hanging="2"/>
        <w:rPr>
          <w:rFonts w:ascii="Garamond" w:hAnsi="Garamond" w:cs="Times New Roman"/>
          <w:sz w:val="24"/>
        </w:rPr>
      </w:pPr>
    </w:p>
    <w:p w14:paraId="35007BBD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6E97D727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b/>
          <w:smallCaps/>
          <w:color w:val="000000"/>
          <w:sz w:val="24"/>
        </w:rPr>
      </w:pPr>
      <w:r w:rsidRPr="00773481">
        <w:rPr>
          <w:rFonts w:ascii="Garamond" w:eastAsia="Garamond" w:hAnsi="Garamond" w:cs="Garamond"/>
          <w:b/>
          <w:smallCaps/>
          <w:color w:val="000000"/>
          <w:sz w:val="24"/>
        </w:rPr>
        <w:t>ELSZÁMOLHATÓ KÖLTSÉGEK</w:t>
      </w:r>
    </w:p>
    <w:p w14:paraId="5225D6AC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10A966B8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Minden, a</w:t>
      </w:r>
      <w:r w:rsidRPr="00773481">
        <w:rPr>
          <w:rFonts w:ascii="Garamond" w:eastAsia="Garamond" w:hAnsi="Garamond" w:cs="Garamond"/>
          <w:b/>
          <w:color w:val="000000"/>
          <w:sz w:val="24"/>
        </w:rPr>
        <w:t xml:space="preserve"> </w:t>
      </w:r>
      <w:r w:rsidR="0049140A" w:rsidRPr="00773481">
        <w:rPr>
          <w:rFonts w:ascii="Garamond" w:eastAsia="Garamond" w:hAnsi="Garamond" w:cs="Garamond"/>
          <w:b/>
          <w:color w:val="000000"/>
          <w:sz w:val="24"/>
        </w:rPr>
        <w:t>fejlesztés</w:t>
      </w:r>
      <w:r w:rsidRPr="00773481">
        <w:rPr>
          <w:rFonts w:ascii="Garamond" w:eastAsia="Garamond" w:hAnsi="Garamond" w:cs="Garamond"/>
          <w:b/>
          <w:color w:val="000000"/>
          <w:sz w:val="24"/>
        </w:rPr>
        <w:t xml:space="preserve"> végrehajtásához szükséges és arányos közvetlen költség elszámolható</w:t>
      </w:r>
      <w:r w:rsidRPr="00773481">
        <w:rPr>
          <w:rFonts w:ascii="Garamond" w:eastAsia="Garamond" w:hAnsi="Garamond" w:cs="Garamond"/>
          <w:color w:val="000000"/>
          <w:sz w:val="24"/>
        </w:rPr>
        <w:t>, amely a támogatott szervezetnél merül fel, az alábbiak szerint:</w:t>
      </w:r>
    </w:p>
    <w:p w14:paraId="4DD65957" w14:textId="77777777" w:rsidR="002C37B2" w:rsidRPr="00773481" w:rsidRDefault="00165F91" w:rsidP="00773481">
      <w:pPr>
        <w:pStyle w:val="Listaszerbekezds"/>
        <w:numPr>
          <w:ilvl w:val="0"/>
          <w:numId w:val="20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projekt végrehajtása alatt keletkeznek (azaz a költséghez kapcsolódó teljesítés</w:t>
      </w:r>
      <w:r w:rsidRPr="00773481">
        <w:rPr>
          <w:rFonts w:ascii="Garamond" w:eastAsia="Garamond" w:hAnsi="Garamond" w:cs="Garamond"/>
          <w:sz w:val="24"/>
        </w:rPr>
        <w:t xml:space="preserve"> és</w:t>
      </w:r>
      <w:r w:rsidRPr="00773481">
        <w:rPr>
          <w:rFonts w:ascii="Garamond" w:eastAsia="Garamond" w:hAnsi="Garamond" w:cs="Garamond"/>
          <w:color w:val="000000"/>
          <w:sz w:val="24"/>
        </w:rPr>
        <w:t xml:space="preserve"> számlázás a projekt futamideje alatt történik);</w:t>
      </w:r>
    </w:p>
    <w:p w14:paraId="332E36CC" w14:textId="77777777" w:rsidR="002C37B2" w:rsidRPr="00773481" w:rsidRDefault="00165F91" w:rsidP="00773481">
      <w:pPr>
        <w:pStyle w:val="Listaszerbekezds"/>
        <w:numPr>
          <w:ilvl w:val="0"/>
          <w:numId w:val="20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szükségesek a projekt végrehajtásához, és szerepelnek a pályázatban beadott és elfogadott költségvetésben;</w:t>
      </w:r>
    </w:p>
    <w:p w14:paraId="0EF901EF" w14:textId="77777777" w:rsidR="002C37B2" w:rsidRPr="00773481" w:rsidRDefault="00165F91" w:rsidP="00773481">
      <w:pPr>
        <w:pStyle w:val="Listaszerbekezds"/>
        <w:numPr>
          <w:ilvl w:val="0"/>
          <w:numId w:val="20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azonosíthatók és ellenőrizhetők, a támogatott számviteli nyilvántartásában a megfelelően szereplő költségek;</w:t>
      </w:r>
    </w:p>
    <w:p w14:paraId="01CBEECB" w14:textId="77777777" w:rsidR="002C37B2" w:rsidRPr="00773481" w:rsidRDefault="00165F91" w:rsidP="00773481">
      <w:pPr>
        <w:pStyle w:val="Listaszerbekezds"/>
        <w:numPr>
          <w:ilvl w:val="0"/>
          <w:numId w:val="20"/>
        </w:numPr>
        <w:spacing w:line="252" w:lineRule="auto"/>
        <w:ind w:leftChars="0" w:firstLineChars="0"/>
        <w:rPr>
          <w:rFonts w:ascii="Garamond" w:eastAsia="Garamond" w:hAnsi="Garamond" w:cs="Garamond"/>
          <w:sz w:val="24"/>
        </w:rPr>
      </w:pPr>
      <w:r w:rsidRPr="00773481">
        <w:rPr>
          <w:rFonts w:ascii="Garamond" w:eastAsia="Garamond" w:hAnsi="Garamond" w:cs="Garamond"/>
          <w:sz w:val="24"/>
        </w:rPr>
        <w:t>megfelelnek a vonatkozó hazai könyvviteli, adózási és beszerzési szabályoknak;</w:t>
      </w:r>
    </w:p>
    <w:p w14:paraId="0794815F" w14:textId="77777777" w:rsidR="002C37B2" w:rsidRPr="00773481" w:rsidRDefault="00165F91" w:rsidP="00773481">
      <w:pPr>
        <w:pStyle w:val="Listaszerbekezds"/>
        <w:numPr>
          <w:ilvl w:val="0"/>
          <w:numId w:val="20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észszerűek, indokoltak és megfelelnek a hatékony és eredményes pénzgazdálkodás feltételeinek;</w:t>
      </w:r>
    </w:p>
    <w:p w14:paraId="6733BFA7" w14:textId="77777777" w:rsidR="002C37B2" w:rsidRPr="00773481" w:rsidRDefault="00165F91" w:rsidP="00773481">
      <w:pPr>
        <w:pStyle w:val="Listaszerbekezds"/>
        <w:numPr>
          <w:ilvl w:val="0"/>
          <w:numId w:val="20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megfelelnek a vonatkozó jogszabályoknak.</w:t>
      </w:r>
    </w:p>
    <w:p w14:paraId="474C4598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5416C444" w14:textId="77777777" w:rsidR="002C37B2" w:rsidRPr="00372D88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372D88">
        <w:rPr>
          <w:rFonts w:ascii="Garamond" w:eastAsia="Garamond" w:hAnsi="Garamond" w:cs="Garamond"/>
          <w:color w:val="000000"/>
          <w:sz w:val="24"/>
        </w:rPr>
        <w:t>Figyelemmel a fentiekre az alábbi közvetlen költségek támogathatók:</w:t>
      </w:r>
    </w:p>
    <w:p w14:paraId="08743BB3" w14:textId="141C5CFD" w:rsidR="002C37B2" w:rsidRPr="00372D88" w:rsidRDefault="00165F91" w:rsidP="00773481">
      <w:pPr>
        <w:pStyle w:val="Listaszerbekezds"/>
        <w:numPr>
          <w:ilvl w:val="0"/>
          <w:numId w:val="21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372D88">
        <w:rPr>
          <w:rFonts w:ascii="Garamond" w:eastAsia="Garamond" w:hAnsi="Garamond" w:cs="Garamond"/>
          <w:color w:val="000000"/>
          <w:sz w:val="24"/>
        </w:rPr>
        <w:t xml:space="preserve">a projektben résztvevő alkalmazottak </w:t>
      </w:r>
      <w:r w:rsidR="0049140A" w:rsidRPr="00372D88">
        <w:rPr>
          <w:rFonts w:ascii="Garamond" w:eastAsia="Garamond" w:hAnsi="Garamond" w:cs="Garamond"/>
          <w:color w:val="000000"/>
          <w:sz w:val="24"/>
        </w:rPr>
        <w:t xml:space="preserve">arányos </w:t>
      </w:r>
      <w:r w:rsidR="00DA1EB1">
        <w:rPr>
          <w:rFonts w:ascii="Garamond" w:eastAsia="Garamond" w:hAnsi="Garamond" w:cs="Garamond"/>
          <w:color w:val="000000"/>
          <w:sz w:val="24"/>
        </w:rPr>
        <w:t xml:space="preserve">és indokolt </w:t>
      </w:r>
      <w:r w:rsidRPr="00372D88">
        <w:rPr>
          <w:rFonts w:ascii="Garamond" w:eastAsia="Garamond" w:hAnsi="Garamond" w:cs="Garamond"/>
          <w:color w:val="000000"/>
          <w:sz w:val="24"/>
        </w:rPr>
        <w:t>bér- és járulékköltsége (a foglalkoztatás teljes költsége);</w:t>
      </w:r>
    </w:p>
    <w:p w14:paraId="6E22F114" w14:textId="77777777" w:rsidR="002C37B2" w:rsidRPr="00372D88" w:rsidRDefault="00165F91" w:rsidP="00773481">
      <w:pPr>
        <w:pStyle w:val="Listaszerbekezds"/>
        <w:numPr>
          <w:ilvl w:val="0"/>
          <w:numId w:val="21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372D88">
        <w:rPr>
          <w:rFonts w:ascii="Garamond" w:eastAsia="Garamond" w:hAnsi="Garamond" w:cs="Garamond"/>
          <w:color w:val="000000"/>
          <w:sz w:val="24"/>
        </w:rPr>
        <w:t xml:space="preserve">a szükséges berendezések és </w:t>
      </w:r>
      <w:r w:rsidR="0064447F" w:rsidRPr="00372D88">
        <w:rPr>
          <w:rFonts w:ascii="Garamond" w:eastAsia="Garamond" w:hAnsi="Garamond" w:cs="Garamond"/>
          <w:color w:val="000000"/>
          <w:sz w:val="24"/>
        </w:rPr>
        <w:t>eszközök</w:t>
      </w:r>
      <w:r w:rsidRPr="00372D88">
        <w:rPr>
          <w:rFonts w:ascii="Garamond" w:eastAsia="Garamond" w:hAnsi="Garamond" w:cs="Garamond"/>
          <w:color w:val="000000"/>
          <w:sz w:val="24"/>
        </w:rPr>
        <w:t xml:space="preserve"> </w:t>
      </w:r>
      <w:r w:rsidR="0064447F" w:rsidRPr="00372D88">
        <w:rPr>
          <w:rFonts w:ascii="Garamond" w:eastAsia="Garamond" w:hAnsi="Garamond" w:cs="Garamond"/>
          <w:color w:val="000000"/>
          <w:sz w:val="24"/>
        </w:rPr>
        <w:t>beszerzése</w:t>
      </w:r>
      <w:r w:rsidRPr="00372D88">
        <w:rPr>
          <w:rFonts w:ascii="Garamond" w:eastAsia="Garamond" w:hAnsi="Garamond" w:cs="Garamond"/>
          <w:color w:val="000000"/>
          <w:sz w:val="24"/>
        </w:rPr>
        <w:t xml:space="preserve"> (a</w:t>
      </w:r>
      <w:r w:rsidRPr="00372D88">
        <w:rPr>
          <w:rFonts w:ascii="Garamond" w:eastAsia="Garamond" w:hAnsi="Garamond" w:cs="Garamond"/>
          <w:sz w:val="24"/>
        </w:rPr>
        <w:t xml:space="preserve">z elérhető legkedvezőbb ajánlat </w:t>
      </w:r>
      <w:proofErr w:type="gramStart"/>
      <w:r w:rsidRPr="00372D88">
        <w:rPr>
          <w:rFonts w:ascii="Garamond" w:eastAsia="Garamond" w:hAnsi="Garamond" w:cs="Garamond"/>
          <w:sz w:val="24"/>
        </w:rPr>
        <w:t>figyelembe vételével</w:t>
      </w:r>
      <w:proofErr w:type="gramEnd"/>
      <w:r w:rsidRPr="00372D88">
        <w:rPr>
          <w:rFonts w:ascii="Garamond" w:eastAsia="Garamond" w:hAnsi="Garamond" w:cs="Garamond"/>
          <w:sz w:val="24"/>
        </w:rPr>
        <w:t>)</w:t>
      </w:r>
      <w:r w:rsidRPr="00372D88">
        <w:rPr>
          <w:rFonts w:ascii="Garamond" w:eastAsia="Garamond" w:hAnsi="Garamond" w:cs="Garamond"/>
          <w:color w:val="000000"/>
          <w:sz w:val="24"/>
        </w:rPr>
        <w:t>;</w:t>
      </w:r>
    </w:p>
    <w:p w14:paraId="4D878F2A" w14:textId="77777777" w:rsidR="002C37B2" w:rsidRPr="00372D88" w:rsidRDefault="0064447F" w:rsidP="00773481">
      <w:pPr>
        <w:pStyle w:val="Listaszerbekezds"/>
        <w:numPr>
          <w:ilvl w:val="0"/>
          <w:numId w:val="21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372D88">
        <w:rPr>
          <w:rFonts w:ascii="Garamond" w:eastAsia="Garamond" w:hAnsi="Garamond" w:cs="Garamond"/>
          <w:color w:val="000000"/>
          <w:sz w:val="24"/>
        </w:rPr>
        <w:t>tervezési</w:t>
      </w:r>
      <w:r w:rsidR="0049140A" w:rsidRPr="00372D88">
        <w:rPr>
          <w:rFonts w:ascii="Garamond" w:eastAsia="Garamond" w:hAnsi="Garamond" w:cs="Garamond"/>
          <w:color w:val="000000"/>
          <w:sz w:val="24"/>
        </w:rPr>
        <w:t>, engedélyeztetési</w:t>
      </w:r>
      <w:r w:rsidRPr="00372D88">
        <w:rPr>
          <w:rFonts w:ascii="Garamond" w:eastAsia="Garamond" w:hAnsi="Garamond" w:cs="Garamond"/>
          <w:color w:val="000000"/>
          <w:sz w:val="24"/>
        </w:rPr>
        <w:t xml:space="preserve"> és kivitelezési (</w:t>
      </w:r>
      <w:r w:rsidR="001A1B24" w:rsidRPr="00372D88">
        <w:rPr>
          <w:rFonts w:ascii="Garamond" w:eastAsia="Garamond" w:hAnsi="Garamond" w:cs="Garamond"/>
          <w:color w:val="000000"/>
          <w:sz w:val="24"/>
        </w:rPr>
        <w:t>felújítási</w:t>
      </w:r>
      <w:r w:rsidRPr="00372D88">
        <w:rPr>
          <w:rFonts w:ascii="Garamond" w:eastAsia="Garamond" w:hAnsi="Garamond" w:cs="Garamond"/>
          <w:color w:val="000000"/>
          <w:sz w:val="24"/>
        </w:rPr>
        <w:t>)</w:t>
      </w:r>
      <w:r w:rsidR="001A1B24" w:rsidRPr="00372D88">
        <w:rPr>
          <w:rFonts w:ascii="Garamond" w:eastAsia="Garamond" w:hAnsi="Garamond" w:cs="Garamond"/>
          <w:color w:val="000000"/>
          <w:sz w:val="24"/>
        </w:rPr>
        <w:t xml:space="preserve"> </w:t>
      </w:r>
      <w:r w:rsidR="00165F91" w:rsidRPr="00372D88">
        <w:rPr>
          <w:rFonts w:ascii="Garamond" w:eastAsia="Garamond" w:hAnsi="Garamond" w:cs="Garamond"/>
          <w:color w:val="000000"/>
          <w:sz w:val="24"/>
        </w:rPr>
        <w:t>költsége</w:t>
      </w:r>
      <w:r w:rsidR="001A1B24" w:rsidRPr="00372D88">
        <w:rPr>
          <w:rFonts w:ascii="Garamond" w:eastAsia="Garamond" w:hAnsi="Garamond" w:cs="Garamond"/>
          <w:color w:val="000000"/>
          <w:sz w:val="24"/>
        </w:rPr>
        <w:t>k</w:t>
      </w:r>
      <w:r w:rsidRPr="00372D88">
        <w:rPr>
          <w:rFonts w:ascii="Garamond" w:eastAsia="Garamond" w:hAnsi="Garamond" w:cs="Garamond"/>
          <w:color w:val="000000"/>
          <w:sz w:val="24"/>
        </w:rPr>
        <w:t xml:space="preserve"> (a</w:t>
      </w:r>
      <w:r w:rsidRPr="00372D88">
        <w:rPr>
          <w:rFonts w:ascii="Garamond" w:eastAsia="Garamond" w:hAnsi="Garamond" w:cs="Garamond"/>
          <w:sz w:val="24"/>
        </w:rPr>
        <w:t xml:space="preserve">z elérhető legkedvezőbb ajánlat </w:t>
      </w:r>
      <w:proofErr w:type="gramStart"/>
      <w:r w:rsidRPr="00372D88">
        <w:rPr>
          <w:rFonts w:ascii="Garamond" w:eastAsia="Garamond" w:hAnsi="Garamond" w:cs="Garamond"/>
          <w:sz w:val="24"/>
        </w:rPr>
        <w:t>figyelembe vételével</w:t>
      </w:r>
      <w:proofErr w:type="gramEnd"/>
      <w:r w:rsidRPr="00372D88">
        <w:rPr>
          <w:rFonts w:ascii="Garamond" w:eastAsia="Garamond" w:hAnsi="Garamond" w:cs="Garamond"/>
          <w:sz w:val="24"/>
        </w:rPr>
        <w:t>)</w:t>
      </w:r>
      <w:r w:rsidR="00165F91" w:rsidRPr="00372D88">
        <w:rPr>
          <w:rFonts w:ascii="Garamond" w:eastAsia="Garamond" w:hAnsi="Garamond" w:cs="Garamond"/>
          <w:color w:val="000000"/>
          <w:sz w:val="24"/>
        </w:rPr>
        <w:t>.</w:t>
      </w:r>
    </w:p>
    <w:p w14:paraId="648C24AF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bookmarkStart w:id="2" w:name="_heading=h.a9qb3ehz4ic7" w:colFirst="0" w:colLast="0"/>
      <w:bookmarkEnd w:id="2"/>
    </w:p>
    <w:p w14:paraId="6F683306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smallCaps/>
          <w:color w:val="000000"/>
          <w:sz w:val="24"/>
        </w:rPr>
      </w:pPr>
      <w:r w:rsidRPr="00773481">
        <w:rPr>
          <w:rFonts w:ascii="Garamond" w:eastAsia="Garamond" w:hAnsi="Garamond" w:cs="Garamond"/>
          <w:b/>
          <w:smallCaps/>
          <w:color w:val="000000"/>
          <w:sz w:val="24"/>
        </w:rPr>
        <w:t>EL NEM SZÁMOLHATÓ KÖLTSÉGEK</w:t>
      </w:r>
    </w:p>
    <w:p w14:paraId="0B7A6B23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</w:p>
    <w:p w14:paraId="726CDE3A" w14:textId="77777777" w:rsidR="002C37B2" w:rsidRPr="00773481" w:rsidRDefault="00165F91" w:rsidP="00773481">
      <w:pPr>
        <w:spacing w:line="252" w:lineRule="auto"/>
        <w:ind w:left="0" w:hanging="2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Nem számolhatók el az alábbi költségek:</w:t>
      </w:r>
    </w:p>
    <w:p w14:paraId="55963FF8" w14:textId="77777777" w:rsidR="002C37B2" w:rsidRPr="00773481" w:rsidRDefault="00165F91" w:rsidP="00773481">
      <w:pPr>
        <w:pStyle w:val="Listaszerbekezds"/>
        <w:numPr>
          <w:ilvl w:val="0"/>
          <w:numId w:val="22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föld, telek, ingatlan vásárlása, új épületek építése;</w:t>
      </w:r>
    </w:p>
    <w:p w14:paraId="0020F253" w14:textId="77777777" w:rsidR="0049140A" w:rsidRPr="00773481" w:rsidRDefault="0049140A" w:rsidP="00773481">
      <w:pPr>
        <w:pStyle w:val="Listaszerbekezds"/>
        <w:numPr>
          <w:ilvl w:val="0"/>
          <w:numId w:val="22"/>
        </w:numPr>
        <w:spacing w:line="252" w:lineRule="auto"/>
        <w:ind w:leftChars="0" w:firstLineChars="0"/>
        <w:rPr>
          <w:rFonts w:ascii="Garamond" w:hAnsi="Garamond"/>
          <w:b/>
          <w:color w:val="000000"/>
          <w:sz w:val="24"/>
        </w:rPr>
      </w:pPr>
      <w:r w:rsidRPr="00773481">
        <w:rPr>
          <w:rFonts w:ascii="Garamond" w:eastAsia="Garamond" w:hAnsi="Garamond" w:cs="Garamond"/>
          <w:b/>
          <w:color w:val="000000"/>
          <w:sz w:val="24"/>
        </w:rPr>
        <w:t>visszaigényelhető adók (beleértve a visszaigényelhető ÁFÁ-t)</w:t>
      </w:r>
      <w:r w:rsidRPr="00773481">
        <w:rPr>
          <w:rFonts w:ascii="Garamond" w:hAnsi="Garamond"/>
          <w:sz w:val="24"/>
          <w:vertAlign w:val="superscript"/>
        </w:rPr>
        <w:footnoteReference w:id="1"/>
      </w:r>
      <w:r w:rsidRPr="00773481">
        <w:rPr>
          <w:rFonts w:ascii="Garamond" w:eastAsia="Garamond" w:hAnsi="Garamond" w:cs="Garamond"/>
          <w:b/>
          <w:color w:val="000000"/>
          <w:sz w:val="24"/>
        </w:rPr>
        <w:t>;</w:t>
      </w:r>
    </w:p>
    <w:p w14:paraId="0AFD1CD8" w14:textId="77777777" w:rsidR="0049140A" w:rsidRPr="00773481" w:rsidRDefault="0049140A" w:rsidP="00773481">
      <w:pPr>
        <w:pStyle w:val="Listaszerbekezds"/>
        <w:numPr>
          <w:ilvl w:val="0"/>
          <w:numId w:val="22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kamattartozás és késedelmi kamat kiegyenlítése; </w:t>
      </w:r>
    </w:p>
    <w:p w14:paraId="2B4830E9" w14:textId="77777777" w:rsidR="002C37B2" w:rsidRPr="00773481" w:rsidRDefault="00165F91" w:rsidP="00773481">
      <w:pPr>
        <w:pStyle w:val="Listaszerbekezds"/>
        <w:numPr>
          <w:ilvl w:val="0"/>
          <w:numId w:val="22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hiteltúllépés költsége, egyéb pénzügyforgalmi költségek;</w:t>
      </w:r>
    </w:p>
    <w:p w14:paraId="0B892378" w14:textId="77777777" w:rsidR="002C37B2" w:rsidRPr="00773481" w:rsidRDefault="00165F91" w:rsidP="00773481">
      <w:pPr>
        <w:pStyle w:val="Listaszerbekezds"/>
        <w:numPr>
          <w:ilvl w:val="0"/>
          <w:numId w:val="22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más forrásokból már finanszírozott tételek;</w:t>
      </w:r>
    </w:p>
    <w:p w14:paraId="27226C1A" w14:textId="77777777" w:rsidR="002C37B2" w:rsidRPr="00773481" w:rsidRDefault="00165F91" w:rsidP="00773481">
      <w:pPr>
        <w:pStyle w:val="Listaszerbekezds"/>
        <w:numPr>
          <w:ilvl w:val="0"/>
          <w:numId w:val="22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>a támogatási döntés előtt felmerült költségek;</w:t>
      </w:r>
    </w:p>
    <w:p w14:paraId="6E99F7CC" w14:textId="77777777" w:rsidR="002C37B2" w:rsidRPr="00773481" w:rsidRDefault="00165F91" w:rsidP="00773481">
      <w:pPr>
        <w:pStyle w:val="Listaszerbekezds"/>
        <w:numPr>
          <w:ilvl w:val="0"/>
          <w:numId w:val="22"/>
        </w:numPr>
        <w:spacing w:line="252" w:lineRule="auto"/>
        <w:ind w:leftChars="0" w:firstLineChars="0"/>
        <w:rPr>
          <w:rFonts w:ascii="Garamond" w:eastAsia="Garamond" w:hAnsi="Garamond" w:cs="Garamond"/>
          <w:color w:val="000000"/>
          <w:sz w:val="24"/>
        </w:rPr>
      </w:pPr>
      <w:r w:rsidRPr="00773481">
        <w:rPr>
          <w:rFonts w:ascii="Garamond" w:eastAsia="Garamond" w:hAnsi="Garamond" w:cs="Garamond"/>
          <w:color w:val="000000"/>
          <w:sz w:val="24"/>
        </w:rPr>
        <w:t xml:space="preserve">túlzó és felesleges kiadások. </w:t>
      </w:r>
    </w:p>
    <w:p w14:paraId="23C44735" w14:textId="77777777" w:rsidR="002C37B2" w:rsidRPr="00773481" w:rsidRDefault="002C37B2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p w14:paraId="3BEC8250" w14:textId="77777777" w:rsidR="00773481" w:rsidRPr="00773481" w:rsidRDefault="00773481" w:rsidP="00773481">
      <w:pPr>
        <w:spacing w:line="252" w:lineRule="auto"/>
        <w:ind w:leftChars="0" w:left="0" w:firstLineChars="0" w:firstLine="0"/>
        <w:rPr>
          <w:rFonts w:ascii="Garamond" w:hAnsi="Garamond" w:cs="Times New Roman"/>
          <w:sz w:val="24"/>
        </w:rPr>
      </w:pPr>
      <w:r w:rsidRPr="00773481">
        <w:rPr>
          <w:rFonts w:ascii="Garamond" w:hAnsi="Garamond" w:cs="Times New Roman"/>
          <w:sz w:val="24"/>
        </w:rPr>
        <w:t xml:space="preserve">A </w:t>
      </w:r>
      <w:r w:rsidR="00372D88">
        <w:rPr>
          <w:rFonts w:ascii="Garamond" w:hAnsi="Garamond" w:cs="Times New Roman"/>
          <w:sz w:val="24"/>
        </w:rPr>
        <w:t>p</w:t>
      </w:r>
      <w:r w:rsidRPr="00773481">
        <w:rPr>
          <w:rFonts w:ascii="Garamond" w:hAnsi="Garamond" w:cs="Times New Roman"/>
          <w:sz w:val="24"/>
        </w:rPr>
        <w:t xml:space="preserve">ályázó tudomásul veszi, hogy amennyiben a pályázati dokumentációban valótlan adatokat közöl, vagy a támogatás összegét nem a jelen pályázati felhívásban foglaltaknak megfelelően használja fel, a támogatás összegét vissza kell fizetnie. A pályázat keretében elnyert támogatási összegen felül felemerülő valamennyi többletköltség a Pályázót terheli. </w:t>
      </w:r>
    </w:p>
    <w:p w14:paraId="7B500A88" w14:textId="77777777" w:rsidR="00773481" w:rsidRPr="00773481" w:rsidRDefault="00773481" w:rsidP="00773481">
      <w:pPr>
        <w:spacing w:line="252" w:lineRule="auto"/>
        <w:ind w:left="0" w:hanging="2"/>
        <w:rPr>
          <w:rFonts w:ascii="Garamond" w:eastAsia="Garamond" w:hAnsi="Garamond" w:cs="Garamond"/>
          <w:sz w:val="24"/>
        </w:rPr>
      </w:pPr>
    </w:p>
    <w:sectPr w:rsidR="00773481" w:rsidRPr="00773481" w:rsidSect="005304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37"/>
      <w:pgMar w:top="1304" w:right="1361" w:bottom="1361" w:left="1361" w:header="720" w:footer="709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1800081" w16cex:dateUtc="2024-04-03T09:02:00Z"/>
  <w16cex:commentExtensible w16cex:durableId="4F8C3180" w16cex:dateUtc="2024-04-03T10:52:00Z"/>
  <w16cex:commentExtensible w16cex:durableId="4FB333C1" w16cex:dateUtc="2024-04-03T09:05:00Z"/>
  <w16cex:commentExtensible w16cex:durableId="5980C0B2" w16cex:dateUtc="2024-04-03T09:08:00Z"/>
  <w16cex:commentExtensible w16cex:durableId="44F88624" w16cex:dateUtc="2024-04-03T10:47:00Z"/>
  <w16cex:commentExtensible w16cex:durableId="29154AE6" w16cex:dateUtc="2024-04-03T09:10:00Z"/>
  <w16cex:commentExtensible w16cex:durableId="219F1D46" w16cex:dateUtc="2024-04-03T10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7076C" w14:textId="77777777" w:rsidR="007B484B" w:rsidRDefault="007B484B">
      <w:pPr>
        <w:spacing w:line="240" w:lineRule="auto"/>
        <w:ind w:left="0" w:hanging="2"/>
      </w:pPr>
      <w:r>
        <w:separator/>
      </w:r>
    </w:p>
  </w:endnote>
  <w:endnote w:type="continuationSeparator" w:id="0">
    <w:p w14:paraId="5E149B10" w14:textId="77777777" w:rsidR="007B484B" w:rsidRDefault="007B48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7340A" w14:textId="77777777" w:rsidR="002C37B2" w:rsidRDefault="00165F91">
    <w:pP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53043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1248" w14:textId="77777777" w:rsidR="002C37B2" w:rsidRDefault="00165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0438">
      <w:rPr>
        <w:noProof/>
        <w:color w:val="000000"/>
      </w:rPr>
      <w:t>3</w:t>
    </w:r>
    <w:r>
      <w:rPr>
        <w:color w:val="000000"/>
      </w:rPr>
      <w:fldChar w:fldCharType="end"/>
    </w:r>
  </w:p>
  <w:p w14:paraId="6BD33D21" w14:textId="77777777" w:rsidR="002C37B2" w:rsidRDefault="002C37B2">
    <w:pPr>
      <w:spacing w:line="252" w:lineRule="auto"/>
      <w:ind w:left="0" w:hanging="2"/>
      <w:rPr>
        <w:rFonts w:ascii="Arial" w:eastAsia="Arial" w:hAnsi="Arial" w:cs="Arial"/>
        <w:color w:val="222222"/>
        <w:sz w:val="20"/>
        <w:szCs w:val="20"/>
        <w:highlight w:val="whit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F82" w14:textId="77777777" w:rsidR="002C37B2" w:rsidRDefault="00165F91">
    <w:pP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5304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ECF3D" w14:textId="77777777" w:rsidR="007B484B" w:rsidRDefault="007B484B">
      <w:pPr>
        <w:spacing w:line="240" w:lineRule="auto"/>
        <w:ind w:left="0" w:hanging="2"/>
      </w:pPr>
      <w:r>
        <w:separator/>
      </w:r>
    </w:p>
  </w:footnote>
  <w:footnote w:type="continuationSeparator" w:id="0">
    <w:p w14:paraId="1DDD8BE2" w14:textId="77777777" w:rsidR="007B484B" w:rsidRDefault="007B484B">
      <w:pPr>
        <w:spacing w:line="240" w:lineRule="auto"/>
        <w:ind w:left="0" w:hanging="2"/>
      </w:pPr>
      <w:r>
        <w:continuationSeparator/>
      </w:r>
    </w:p>
  </w:footnote>
  <w:footnote w:id="1">
    <w:p w14:paraId="1B7B273D" w14:textId="77777777" w:rsidR="0049140A" w:rsidRDefault="0049140A" w:rsidP="0049140A">
      <w:pPr>
        <w:ind w:left="0"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ÁFA visszaigénylésre jogosult szervezeteknek költségvetésüket és beszámolójukat nettó összegben kell elkészíteniük.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14157" w14:textId="77777777" w:rsidR="002C37B2" w:rsidRDefault="002C37B2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D9DEC" w14:textId="77777777" w:rsidR="002C37B2" w:rsidRDefault="002C37B2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C5AF3" w14:textId="44D18281" w:rsidR="002C37B2" w:rsidRPr="009E58BF" w:rsidRDefault="001E59D3" w:rsidP="001E59D3">
    <w:pPr>
      <w:pBdr>
        <w:bottom w:val="single" w:sz="4" w:space="1" w:color="000000"/>
      </w:pBdr>
      <w:tabs>
        <w:tab w:val="center" w:pos="886"/>
      </w:tabs>
      <w:spacing w:line="252" w:lineRule="auto"/>
      <w:ind w:leftChars="0" w:left="0" w:firstLineChars="0" w:firstLine="0"/>
      <w:rPr>
        <w:rFonts w:ascii="Garamond" w:eastAsia="Garamond" w:hAnsi="Garamond" w:cs="Garamond"/>
        <w:b/>
        <w:sz w:val="16"/>
        <w:szCs w:val="16"/>
      </w:rPr>
    </w:pPr>
    <w:r>
      <w:rPr>
        <w:rFonts w:ascii="Garamond" w:eastAsia="Garamond" w:hAnsi="Garamond" w:cs="Garamond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6B3C45BD" wp14:editId="3D058B68">
          <wp:simplePos x="0" y="0"/>
          <wp:positionH relativeFrom="column">
            <wp:posOffset>332105</wp:posOffset>
          </wp:positionH>
          <wp:positionV relativeFrom="paragraph">
            <wp:posOffset>-82550</wp:posOffset>
          </wp:positionV>
          <wp:extent cx="1202055" cy="817245"/>
          <wp:effectExtent l="0" t="0" r="0" b="1905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ozsefvar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>
      <w:rPr>
        <w:rFonts w:ascii="Garamond" w:eastAsia="Garamond" w:hAnsi="Garamond" w:cs="Garamond"/>
        <w:b/>
        <w:noProof/>
        <w:sz w:val="16"/>
        <w:szCs w:val="16"/>
      </w:rPr>
      <w:drawing>
        <wp:inline distT="0" distB="0" distL="0" distR="0" wp14:anchorId="3488675B" wp14:editId="6FF1D563">
          <wp:extent cx="1732628" cy="533227"/>
          <wp:effectExtent l="0" t="0" r="1270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kotars_fekvo_szin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424" cy="542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 w:rsidR="009E58BF">
      <w:rPr>
        <w:rFonts w:ascii="Garamond" w:eastAsia="Garamond" w:hAnsi="Garamond" w:cs="Garamond"/>
        <w:b/>
        <w:sz w:val="16"/>
        <w:szCs w:val="16"/>
      </w:rPr>
      <w:tab/>
    </w:r>
    <w:r>
      <w:rPr>
        <w:rFonts w:ascii="Garamond" w:eastAsia="Garamond" w:hAnsi="Garamond" w:cs="Garamond"/>
        <w:b/>
        <w:sz w:val="16"/>
        <w:szCs w:val="16"/>
      </w:rPr>
      <w:tab/>
    </w:r>
    <w:r>
      <w:rPr>
        <w:rFonts w:ascii="Garamond" w:eastAsia="Garamond" w:hAnsi="Garamond" w:cs="Garamond"/>
        <w:b/>
        <w:sz w:val="16"/>
        <w:szCs w:val="16"/>
      </w:rPr>
      <w:tab/>
    </w:r>
    <w:r>
      <w:rPr>
        <w:rFonts w:ascii="Garamond" w:eastAsia="Garamond" w:hAnsi="Garamond" w:cs="Garamond"/>
        <w:b/>
        <w:sz w:val="16"/>
        <w:szCs w:val="16"/>
      </w:rPr>
      <w:tab/>
    </w:r>
    <w:r>
      <w:rPr>
        <w:rFonts w:ascii="Garamond" w:eastAsia="Garamond" w:hAnsi="Garamond" w:cs="Garamond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7F31"/>
    <w:multiLevelType w:val="multilevel"/>
    <w:tmpl w:val="AB2097AC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7086D30"/>
    <w:multiLevelType w:val="hybridMultilevel"/>
    <w:tmpl w:val="2BE2ECFA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D6ABB"/>
    <w:multiLevelType w:val="hybridMultilevel"/>
    <w:tmpl w:val="BEB46F68"/>
    <w:lvl w:ilvl="0" w:tplc="72CECBD8">
      <w:start w:val="2023"/>
      <w:numFmt w:val="bullet"/>
      <w:lvlText w:val="-"/>
      <w:lvlJc w:val="left"/>
      <w:pPr>
        <w:ind w:left="360" w:hanging="360"/>
      </w:pPr>
      <w:rPr>
        <w:rFonts w:ascii="Garamond" w:eastAsia="Trebuchet MS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03F7C"/>
    <w:multiLevelType w:val="multilevel"/>
    <w:tmpl w:val="793684E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CF95912"/>
    <w:multiLevelType w:val="hybridMultilevel"/>
    <w:tmpl w:val="AD507B0A"/>
    <w:lvl w:ilvl="0" w:tplc="4C8E6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02700"/>
    <w:multiLevelType w:val="multilevel"/>
    <w:tmpl w:val="DE74BD76"/>
    <w:lvl w:ilvl="0">
      <w:start w:val="16"/>
      <w:numFmt w:val="bullet"/>
      <w:lvlText w:val="-"/>
      <w:lvlJc w:val="left"/>
      <w:pPr>
        <w:ind w:left="724" w:hanging="359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E45501"/>
    <w:multiLevelType w:val="hybridMultilevel"/>
    <w:tmpl w:val="B92A255C"/>
    <w:lvl w:ilvl="0" w:tplc="B3BE12A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DB67E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20F7D"/>
    <w:multiLevelType w:val="multilevel"/>
    <w:tmpl w:val="A7EA4DF6"/>
    <w:lvl w:ilvl="0">
      <w:start w:val="8"/>
      <w:numFmt w:val="bullet"/>
      <w:lvlText w:val="-"/>
      <w:lvlJc w:val="left"/>
      <w:pPr>
        <w:ind w:left="358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F75A66"/>
    <w:multiLevelType w:val="multilevel"/>
    <w:tmpl w:val="77D493D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3580CDC"/>
    <w:multiLevelType w:val="hybridMultilevel"/>
    <w:tmpl w:val="31EC976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1126B"/>
    <w:multiLevelType w:val="hybridMultilevel"/>
    <w:tmpl w:val="9990D43A"/>
    <w:lvl w:ilvl="0" w:tplc="040E0011">
      <w:start w:val="1"/>
      <w:numFmt w:val="decimal"/>
      <w:lvlText w:val="%1)"/>
      <w:lvlJc w:val="left"/>
      <w:pPr>
        <w:ind w:left="718" w:hanging="360"/>
      </w:pPr>
    </w:lvl>
    <w:lvl w:ilvl="1" w:tplc="040E0019" w:tentative="1">
      <w:start w:val="1"/>
      <w:numFmt w:val="lowerLetter"/>
      <w:lvlText w:val="%2."/>
      <w:lvlJc w:val="left"/>
      <w:pPr>
        <w:ind w:left="1438" w:hanging="360"/>
      </w:pPr>
    </w:lvl>
    <w:lvl w:ilvl="2" w:tplc="040E001B" w:tentative="1">
      <w:start w:val="1"/>
      <w:numFmt w:val="lowerRoman"/>
      <w:lvlText w:val="%3."/>
      <w:lvlJc w:val="right"/>
      <w:pPr>
        <w:ind w:left="2158" w:hanging="180"/>
      </w:pPr>
    </w:lvl>
    <w:lvl w:ilvl="3" w:tplc="040E000F" w:tentative="1">
      <w:start w:val="1"/>
      <w:numFmt w:val="decimal"/>
      <w:lvlText w:val="%4."/>
      <w:lvlJc w:val="left"/>
      <w:pPr>
        <w:ind w:left="2878" w:hanging="360"/>
      </w:pPr>
    </w:lvl>
    <w:lvl w:ilvl="4" w:tplc="040E0019" w:tentative="1">
      <w:start w:val="1"/>
      <w:numFmt w:val="lowerLetter"/>
      <w:lvlText w:val="%5."/>
      <w:lvlJc w:val="left"/>
      <w:pPr>
        <w:ind w:left="3598" w:hanging="360"/>
      </w:pPr>
    </w:lvl>
    <w:lvl w:ilvl="5" w:tplc="040E001B" w:tentative="1">
      <w:start w:val="1"/>
      <w:numFmt w:val="lowerRoman"/>
      <w:lvlText w:val="%6."/>
      <w:lvlJc w:val="right"/>
      <w:pPr>
        <w:ind w:left="4318" w:hanging="180"/>
      </w:pPr>
    </w:lvl>
    <w:lvl w:ilvl="6" w:tplc="040E000F" w:tentative="1">
      <w:start w:val="1"/>
      <w:numFmt w:val="decimal"/>
      <w:lvlText w:val="%7."/>
      <w:lvlJc w:val="left"/>
      <w:pPr>
        <w:ind w:left="5038" w:hanging="360"/>
      </w:pPr>
    </w:lvl>
    <w:lvl w:ilvl="7" w:tplc="040E0019" w:tentative="1">
      <w:start w:val="1"/>
      <w:numFmt w:val="lowerLetter"/>
      <w:lvlText w:val="%8."/>
      <w:lvlJc w:val="left"/>
      <w:pPr>
        <w:ind w:left="5758" w:hanging="360"/>
      </w:pPr>
    </w:lvl>
    <w:lvl w:ilvl="8" w:tplc="040E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2E913FBC"/>
    <w:multiLevelType w:val="hybridMultilevel"/>
    <w:tmpl w:val="B70A908A"/>
    <w:lvl w:ilvl="0" w:tplc="4C8E6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3235D0"/>
    <w:multiLevelType w:val="multilevel"/>
    <w:tmpl w:val="3A30BC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27BBD"/>
    <w:multiLevelType w:val="multilevel"/>
    <w:tmpl w:val="B3068FC4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47FC5275"/>
    <w:multiLevelType w:val="hybridMultilevel"/>
    <w:tmpl w:val="2DB8461C"/>
    <w:lvl w:ilvl="0" w:tplc="B3BE12A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5B0245"/>
    <w:multiLevelType w:val="hybridMultilevel"/>
    <w:tmpl w:val="8906514E"/>
    <w:lvl w:ilvl="0" w:tplc="4C8E6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412719"/>
    <w:multiLevelType w:val="hybridMultilevel"/>
    <w:tmpl w:val="683C3086"/>
    <w:lvl w:ilvl="0" w:tplc="4C8E6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AB5D76"/>
    <w:multiLevelType w:val="multilevel"/>
    <w:tmpl w:val="C0588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8" w15:restartNumberingAfterBreak="0">
    <w:nsid w:val="61890077"/>
    <w:multiLevelType w:val="hybridMultilevel"/>
    <w:tmpl w:val="E7F41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B47E2"/>
    <w:multiLevelType w:val="multilevel"/>
    <w:tmpl w:val="FABE1110"/>
    <w:lvl w:ilvl="0">
      <w:start w:val="1"/>
      <w:numFmt w:val="upperRoman"/>
      <w:lvlText w:val="%1."/>
      <w:lvlJc w:val="left"/>
      <w:pPr>
        <w:ind w:left="724" w:hanging="720"/>
      </w:pPr>
    </w:lvl>
    <w:lvl w:ilvl="1">
      <w:start w:val="1"/>
      <w:numFmt w:val="lowerLetter"/>
      <w:lvlText w:val="%2."/>
      <w:lvlJc w:val="left"/>
      <w:pPr>
        <w:ind w:left="1084" w:hanging="360"/>
      </w:pPr>
    </w:lvl>
    <w:lvl w:ilvl="2">
      <w:start w:val="1"/>
      <w:numFmt w:val="lowerRoman"/>
      <w:lvlText w:val="%3."/>
      <w:lvlJc w:val="right"/>
      <w:pPr>
        <w:ind w:left="1804" w:hanging="180"/>
      </w:pPr>
    </w:lvl>
    <w:lvl w:ilvl="3">
      <w:start w:val="1"/>
      <w:numFmt w:val="decimal"/>
      <w:lvlText w:val="%4."/>
      <w:lvlJc w:val="left"/>
      <w:pPr>
        <w:ind w:left="2524" w:hanging="360"/>
      </w:pPr>
    </w:lvl>
    <w:lvl w:ilvl="4">
      <w:start w:val="1"/>
      <w:numFmt w:val="lowerLetter"/>
      <w:lvlText w:val="%5."/>
      <w:lvlJc w:val="left"/>
      <w:pPr>
        <w:ind w:left="3244" w:hanging="360"/>
      </w:pPr>
    </w:lvl>
    <w:lvl w:ilvl="5">
      <w:start w:val="1"/>
      <w:numFmt w:val="lowerRoman"/>
      <w:lvlText w:val="%6."/>
      <w:lvlJc w:val="right"/>
      <w:pPr>
        <w:ind w:left="3964" w:hanging="180"/>
      </w:pPr>
    </w:lvl>
    <w:lvl w:ilvl="6">
      <w:start w:val="1"/>
      <w:numFmt w:val="decimal"/>
      <w:lvlText w:val="%7."/>
      <w:lvlJc w:val="left"/>
      <w:pPr>
        <w:ind w:left="4684" w:hanging="360"/>
      </w:pPr>
    </w:lvl>
    <w:lvl w:ilvl="7">
      <w:start w:val="1"/>
      <w:numFmt w:val="lowerLetter"/>
      <w:lvlText w:val="%8."/>
      <w:lvlJc w:val="left"/>
      <w:pPr>
        <w:ind w:left="5404" w:hanging="360"/>
      </w:pPr>
    </w:lvl>
    <w:lvl w:ilvl="8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6550680C"/>
    <w:multiLevelType w:val="hybridMultilevel"/>
    <w:tmpl w:val="03D41D78"/>
    <w:lvl w:ilvl="0" w:tplc="FC747DD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6BA02904"/>
    <w:multiLevelType w:val="hybridMultilevel"/>
    <w:tmpl w:val="5298FFFA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C03535"/>
    <w:multiLevelType w:val="hybridMultilevel"/>
    <w:tmpl w:val="C142B814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736123"/>
    <w:multiLevelType w:val="multilevel"/>
    <w:tmpl w:val="938CE9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748866A9"/>
    <w:multiLevelType w:val="hybridMultilevel"/>
    <w:tmpl w:val="4CC47576"/>
    <w:lvl w:ilvl="0" w:tplc="4C8E6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1B4E14"/>
    <w:multiLevelType w:val="hybridMultilevel"/>
    <w:tmpl w:val="45AAE334"/>
    <w:lvl w:ilvl="0" w:tplc="C1B27AD8">
      <w:start w:val="1"/>
      <w:numFmt w:val="decimal"/>
      <w:lvlText w:val="%1."/>
      <w:lvlJc w:val="right"/>
      <w:pPr>
        <w:ind w:left="718" w:hanging="360"/>
      </w:pPr>
      <w:rPr>
        <w:rFonts w:ascii="Garamond" w:eastAsia="Garamond" w:hAnsi="Garamond" w:cs="Garamond"/>
      </w:rPr>
    </w:lvl>
    <w:lvl w:ilvl="1" w:tplc="040E0019" w:tentative="1">
      <w:start w:val="1"/>
      <w:numFmt w:val="lowerLetter"/>
      <w:lvlText w:val="%2."/>
      <w:lvlJc w:val="left"/>
      <w:pPr>
        <w:ind w:left="1438" w:hanging="360"/>
      </w:pPr>
    </w:lvl>
    <w:lvl w:ilvl="2" w:tplc="040E001B" w:tentative="1">
      <w:start w:val="1"/>
      <w:numFmt w:val="lowerRoman"/>
      <w:lvlText w:val="%3."/>
      <w:lvlJc w:val="right"/>
      <w:pPr>
        <w:ind w:left="2158" w:hanging="180"/>
      </w:pPr>
    </w:lvl>
    <w:lvl w:ilvl="3" w:tplc="040E000F" w:tentative="1">
      <w:start w:val="1"/>
      <w:numFmt w:val="decimal"/>
      <w:lvlText w:val="%4."/>
      <w:lvlJc w:val="left"/>
      <w:pPr>
        <w:ind w:left="2878" w:hanging="360"/>
      </w:pPr>
    </w:lvl>
    <w:lvl w:ilvl="4" w:tplc="040E0019" w:tentative="1">
      <w:start w:val="1"/>
      <w:numFmt w:val="lowerLetter"/>
      <w:lvlText w:val="%5."/>
      <w:lvlJc w:val="left"/>
      <w:pPr>
        <w:ind w:left="3598" w:hanging="360"/>
      </w:pPr>
    </w:lvl>
    <w:lvl w:ilvl="5" w:tplc="040E001B" w:tentative="1">
      <w:start w:val="1"/>
      <w:numFmt w:val="lowerRoman"/>
      <w:lvlText w:val="%6."/>
      <w:lvlJc w:val="right"/>
      <w:pPr>
        <w:ind w:left="4318" w:hanging="180"/>
      </w:pPr>
    </w:lvl>
    <w:lvl w:ilvl="6" w:tplc="040E000F" w:tentative="1">
      <w:start w:val="1"/>
      <w:numFmt w:val="decimal"/>
      <w:lvlText w:val="%7."/>
      <w:lvlJc w:val="left"/>
      <w:pPr>
        <w:ind w:left="5038" w:hanging="360"/>
      </w:pPr>
    </w:lvl>
    <w:lvl w:ilvl="7" w:tplc="040E0019" w:tentative="1">
      <w:start w:val="1"/>
      <w:numFmt w:val="lowerLetter"/>
      <w:lvlText w:val="%8."/>
      <w:lvlJc w:val="left"/>
      <w:pPr>
        <w:ind w:left="5758" w:hanging="360"/>
      </w:pPr>
    </w:lvl>
    <w:lvl w:ilvl="8" w:tplc="040E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798A63E5"/>
    <w:multiLevelType w:val="hybridMultilevel"/>
    <w:tmpl w:val="32D47EA6"/>
    <w:lvl w:ilvl="0" w:tplc="B3BE12A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DB67E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0375AA"/>
    <w:multiLevelType w:val="multilevel"/>
    <w:tmpl w:val="909C552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7D9348C1"/>
    <w:multiLevelType w:val="hybridMultilevel"/>
    <w:tmpl w:val="51802E50"/>
    <w:lvl w:ilvl="0" w:tplc="0082F7AE">
      <w:start w:val="284"/>
      <w:numFmt w:val="bullet"/>
      <w:lvlText w:val="-"/>
      <w:lvlJc w:val="left"/>
      <w:pPr>
        <w:ind w:left="358" w:hanging="360"/>
      </w:pPr>
      <w:rPr>
        <w:rFonts w:ascii="Garamond" w:eastAsia="Garamond" w:hAnsi="Garamond" w:cs="Garamond" w:hint="default"/>
      </w:rPr>
    </w:lvl>
    <w:lvl w:ilvl="1" w:tplc="040E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23"/>
  </w:num>
  <w:num w:numId="7">
    <w:abstractNumId w:val="7"/>
  </w:num>
  <w:num w:numId="8">
    <w:abstractNumId w:val="12"/>
  </w:num>
  <w:num w:numId="9">
    <w:abstractNumId w:val="13"/>
  </w:num>
  <w:num w:numId="10">
    <w:abstractNumId w:val="27"/>
  </w:num>
  <w:num w:numId="11">
    <w:abstractNumId w:val="18"/>
  </w:num>
  <w:num w:numId="12">
    <w:abstractNumId w:val="24"/>
  </w:num>
  <w:num w:numId="13">
    <w:abstractNumId w:val="1"/>
  </w:num>
  <w:num w:numId="14">
    <w:abstractNumId w:val="21"/>
  </w:num>
  <w:num w:numId="15">
    <w:abstractNumId w:val="9"/>
  </w:num>
  <w:num w:numId="16">
    <w:abstractNumId w:val="4"/>
  </w:num>
  <w:num w:numId="17">
    <w:abstractNumId w:val="10"/>
  </w:num>
  <w:num w:numId="18">
    <w:abstractNumId w:val="22"/>
  </w:num>
  <w:num w:numId="19">
    <w:abstractNumId w:val="25"/>
  </w:num>
  <w:num w:numId="20">
    <w:abstractNumId w:val="11"/>
  </w:num>
  <w:num w:numId="21">
    <w:abstractNumId w:val="15"/>
  </w:num>
  <w:num w:numId="22">
    <w:abstractNumId w:val="16"/>
  </w:num>
  <w:num w:numId="23">
    <w:abstractNumId w:val="28"/>
  </w:num>
  <w:num w:numId="24">
    <w:abstractNumId w:val="20"/>
  </w:num>
  <w:num w:numId="25">
    <w:abstractNumId w:val="14"/>
  </w:num>
  <w:num w:numId="26">
    <w:abstractNumId w:val="6"/>
  </w:num>
  <w:num w:numId="27">
    <w:abstractNumId w:val="17"/>
  </w:num>
  <w:num w:numId="28">
    <w:abstractNumId w:val="2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B2"/>
    <w:rsid w:val="000E0652"/>
    <w:rsid w:val="00114C8A"/>
    <w:rsid w:val="00165F91"/>
    <w:rsid w:val="001A1B24"/>
    <w:rsid w:val="001C73DC"/>
    <w:rsid w:val="001E59D3"/>
    <w:rsid w:val="001F28F5"/>
    <w:rsid w:val="00202E9E"/>
    <w:rsid w:val="002C37B2"/>
    <w:rsid w:val="003516D1"/>
    <w:rsid w:val="00372D88"/>
    <w:rsid w:val="003A2977"/>
    <w:rsid w:val="0049140A"/>
    <w:rsid w:val="004F6FE7"/>
    <w:rsid w:val="00530438"/>
    <w:rsid w:val="0064447F"/>
    <w:rsid w:val="00677389"/>
    <w:rsid w:val="00773481"/>
    <w:rsid w:val="007B484B"/>
    <w:rsid w:val="007E5F98"/>
    <w:rsid w:val="00954849"/>
    <w:rsid w:val="00975A62"/>
    <w:rsid w:val="009A3D57"/>
    <w:rsid w:val="009E58BF"/>
    <w:rsid w:val="00A52212"/>
    <w:rsid w:val="00BA5B84"/>
    <w:rsid w:val="00BE7B8A"/>
    <w:rsid w:val="00BF600E"/>
    <w:rsid w:val="00D42B2E"/>
    <w:rsid w:val="00DA1EB1"/>
    <w:rsid w:val="00DC115E"/>
    <w:rsid w:val="00E15789"/>
    <w:rsid w:val="00EE35C4"/>
    <w:rsid w:val="00EF4B17"/>
    <w:rsid w:val="00EF6ACC"/>
    <w:rsid w:val="00F3283A"/>
    <w:rsid w:val="00F566D3"/>
    <w:rsid w:val="00FA041C"/>
    <w:rsid w:val="00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D7243"/>
  <w15:docId w15:val="{AE146C40-10D3-4306-AB54-59B5BB36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rebuchet MS"/>
        <w:sz w:val="22"/>
        <w:szCs w:val="22"/>
        <w:lang w:val="hu-HU" w:eastAsia="hu-HU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4"/>
      <w:lang w:eastAsia="ar-SA"/>
    </w:rPr>
  </w:style>
  <w:style w:type="paragraph" w:styleId="Cmsor1">
    <w:name w:val="heading 1"/>
    <w:basedOn w:val="Norml"/>
    <w:next w:val="Szvegtrzs"/>
    <w:uiPriority w:val="9"/>
    <w:qFormat/>
    <w:pPr>
      <w:keepNext/>
      <w:tabs>
        <w:tab w:val="left" w:pos="432"/>
      </w:tabs>
      <w:spacing w:before="240" w:after="60"/>
      <w:ind w:left="432" w:right="-2" w:hanging="432"/>
      <w:jc w:val="left"/>
    </w:pPr>
    <w:rPr>
      <w:rFonts w:ascii="Garamond" w:hAnsi="Garamond"/>
      <w:b/>
      <w:bCs/>
      <w:smallCaps/>
      <w:kern w:val="1"/>
      <w:sz w:val="24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jc w:val="left"/>
      <w:outlineLvl w:val="2"/>
    </w:pPr>
    <w:rPr>
      <w:rFonts w:ascii="Times New Roman" w:hAnsi="Times New Roman"/>
      <w:b/>
      <w:bCs/>
      <w:sz w:val="24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Alcm"/>
    <w:uiPriority w:val="10"/>
    <w:qFormat/>
    <w:pPr>
      <w:pBdr>
        <w:bottom w:val="single" w:sz="4" w:space="1" w:color="000000"/>
      </w:pBdr>
      <w:suppressAutoHyphens w:val="0"/>
      <w:jc w:val="center"/>
    </w:pPr>
    <w:rPr>
      <w:b/>
      <w:sz w:val="28"/>
      <w:lang w:val="cs-CZ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Garamond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rebuchet MS" w:hAnsi="Trebuchet M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rebuchet MS" w:hAnsi="Trebuchet M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hAnsi="Aria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" w:hAnsi="Open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Garamond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OpenSymbol" w:hAnsi="Open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OpenSymbol" w:hAnsi="Open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Trebuchet MS" w:eastAsia="Times New Roman" w:hAnsi="Trebuchet M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Garamond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2">
    <w:name w:val="Bekezdés alapbetűtípusa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OpenSymbol" w:hAnsi="Open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Trebuchet MS" w:eastAsia="Times New Roman" w:hAnsi="Trebuchet M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Garamond" w:eastAsia="Times New Roman" w:hAnsi="Garamond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Garamond" w:eastAsia="Times New Roman" w:hAnsi="Garamond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1">
    <w:name w:val="Bekezdés alapbetűtípusa1"/>
    <w:rPr>
      <w:w w:val="100"/>
      <w:position w:val="-1"/>
      <w:effect w:val="none"/>
      <w:vertAlign w:val="baseline"/>
      <w:cs w:val="0"/>
      <w:em w:val="none"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Jegyzethivatkozs1">
    <w:name w:val="Jegyzethivatkozás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2">
    <w:name w:val="Char Char2"/>
    <w:rPr>
      <w:w w:val="100"/>
      <w:position w:val="-1"/>
      <w:sz w:val="24"/>
      <w:szCs w:val="24"/>
      <w:effect w:val="none"/>
      <w:vertAlign w:val="baseline"/>
      <w:cs w:val="0"/>
      <w:em w:val="none"/>
      <w:lang w:val="hu-HU"/>
    </w:rPr>
  </w:style>
  <w:style w:type="character" w:styleId="Kiemel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harChar1">
    <w:name w:val="Char Char1"/>
    <w:rPr>
      <w:rFonts w:ascii="Trebuchet MS" w:hAnsi="Trebuchet MS"/>
      <w:b/>
      <w:cap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harChar4">
    <w:name w:val="Char Char4"/>
    <w:rPr>
      <w:rFonts w:ascii="Garamond" w:hAnsi="Garamond"/>
      <w:b/>
      <w:bCs/>
      <w:smallCaps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harChar3">
    <w:name w:val="Char Char3"/>
    <w:rPr>
      <w:b/>
      <w:bCs/>
      <w:w w:val="100"/>
      <w:position w:val="-1"/>
      <w:sz w:val="24"/>
      <w:szCs w:val="26"/>
      <w:effect w:val="none"/>
      <w:vertAlign w:val="baseline"/>
      <w:cs w:val="0"/>
      <w:em w:val="none"/>
    </w:rPr>
  </w:style>
  <w:style w:type="character" w:customStyle="1" w:styleId="StyleHeading2CalibriChar">
    <w:name w:val="Style Heading 2 + Calibri Char"/>
    <w:rPr>
      <w:rFonts w:ascii="Trebuchet MS" w:hAnsi="Trebuchet MS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Trebuchet MS" w:hAnsi="Trebuchet MS"/>
      <w:w w:val="100"/>
      <w:position w:val="-1"/>
      <w:effect w:val="none"/>
      <w:vertAlign w:val="baseline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styleId="Oldalszm">
    <w:name w:val="page number"/>
    <w:basedOn w:val="Bekezdsalapbettpusa1"/>
    <w:rPr>
      <w:w w:val="100"/>
      <w:position w:val="-1"/>
      <w:effect w:val="none"/>
      <w:vertAlign w:val="baseline"/>
      <w:cs w:val="0"/>
      <w:em w:val="none"/>
    </w:rPr>
  </w:style>
  <w:style w:type="character" w:customStyle="1" w:styleId="Lbjegyzet-hivatkozs1">
    <w:name w:val="Lábjegyzet-hivatkozás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Vgjegyzet-hivatkozs1">
    <w:name w:val="Végjegyzet-hivatkozás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tabs>
        <w:tab w:val="left" w:pos="5245"/>
      </w:tabs>
    </w:pPr>
    <w:rPr>
      <w:rFonts w:ascii="Arial" w:hAnsi="Arial"/>
      <w:szCs w:val="20"/>
    </w:r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"/>
    <w:pPr>
      <w:suppressLineNumbers/>
    </w:pPr>
    <w:rPr>
      <w:rFonts w:cs="Tahoma"/>
    </w:rPr>
  </w:style>
  <w:style w:type="paragraph" w:customStyle="1" w:styleId="NoteLevel1">
    <w:name w:val="Note Level 1"/>
    <w:basedOn w:val="Norml"/>
    <w:pPr>
      <w:keepNext/>
      <w:tabs>
        <w:tab w:val="num" w:pos="0"/>
      </w:tabs>
    </w:pPr>
    <w:rPr>
      <w:rFonts w:ascii="Verdana" w:eastAsia="MS Gothic" w:hAnsi="Verdana"/>
    </w:rPr>
  </w:style>
  <w:style w:type="paragraph" w:customStyle="1" w:styleId="NoteLevel2">
    <w:name w:val="Note Level 2"/>
    <w:basedOn w:val="Norml"/>
    <w:pPr>
      <w:keepNext/>
      <w:tabs>
        <w:tab w:val="num" w:pos="720"/>
      </w:tabs>
      <w:ind w:left="1080" w:hanging="360"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l"/>
    <w:pPr>
      <w:keepNext/>
      <w:tabs>
        <w:tab w:val="num" w:pos="1440"/>
      </w:tabs>
      <w:ind w:left="1800" w:hanging="360"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l"/>
    <w:pPr>
      <w:keepNext/>
      <w:tabs>
        <w:tab w:val="num" w:pos="2160"/>
      </w:tabs>
      <w:ind w:left="2520" w:hanging="360"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l"/>
    <w:pPr>
      <w:keepNext/>
      <w:tabs>
        <w:tab w:val="num" w:pos="2880"/>
      </w:tabs>
      <w:ind w:left="3240" w:hanging="360"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l"/>
    <w:pPr>
      <w:keepNext/>
      <w:tabs>
        <w:tab w:val="num" w:pos="3600"/>
      </w:tabs>
      <w:ind w:left="3960" w:hanging="360"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l"/>
    <w:pPr>
      <w:keepNext/>
      <w:tabs>
        <w:tab w:val="num" w:pos="4320"/>
      </w:tabs>
      <w:ind w:left="4680" w:hanging="360"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l"/>
    <w:pPr>
      <w:keepNext/>
      <w:tabs>
        <w:tab w:val="num" w:pos="5040"/>
      </w:tabs>
      <w:ind w:left="5400" w:hanging="360"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l"/>
    <w:pPr>
      <w:keepNext/>
      <w:tabs>
        <w:tab w:val="num" w:pos="5760"/>
      </w:tabs>
      <w:ind w:left="6120" w:hanging="360"/>
      <w:outlineLvl w:val="8"/>
    </w:pPr>
    <w:rPr>
      <w:rFonts w:ascii="Verdana" w:eastAsia="MS Gothic" w:hAnsi="Verdan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ub-list">
    <w:name w:val="Sub-list"/>
    <w:basedOn w:val="Norml"/>
    <w:pPr>
      <w:tabs>
        <w:tab w:val="num" w:pos="720"/>
      </w:tabs>
      <w:ind w:left="720" w:hanging="360"/>
    </w:p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Listaszerbekezds">
    <w:name w:val="List Paragraph"/>
    <w:basedOn w:val="Norml"/>
    <w:qFormat/>
    <w:pPr>
      <w:ind w:left="720" w:firstLine="0"/>
    </w:pPr>
  </w:style>
  <w:style w:type="paragraph" w:customStyle="1" w:styleId="Szvegtrzs21">
    <w:name w:val="Szövegtörzs 21"/>
    <w:basedOn w:val="Norml"/>
    <w:pPr>
      <w:suppressAutoHyphens w:val="0"/>
      <w:spacing w:after="120" w:line="480" w:lineRule="auto"/>
    </w:pPr>
  </w:style>
  <w:style w:type="paragraph" w:styleId="Lbjegyzetszveg">
    <w:name w:val="footnote text"/>
    <w:basedOn w:val="Norml"/>
    <w:rPr>
      <w:sz w:val="20"/>
      <w:szCs w:val="20"/>
    </w:rPr>
  </w:style>
  <w:style w:type="paragraph" w:styleId="NormlWeb">
    <w:name w:val="Normal (Web)"/>
    <w:basedOn w:val="Norml"/>
    <w:uiPriority w:val="99"/>
    <w:pPr>
      <w:spacing w:before="280" w:after="280"/>
    </w:pPr>
  </w:style>
  <w:style w:type="paragraph" w:customStyle="1" w:styleId="WW-Default">
    <w:name w:val="WW-Default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"/>
      <w:color w:val="000000"/>
      <w:position w:val="-1"/>
      <w:sz w:val="24"/>
      <w:szCs w:val="24"/>
      <w:lang w:val="en-GB" w:eastAsia="ar-SA"/>
    </w:rPr>
  </w:style>
  <w:style w:type="paragraph" w:customStyle="1" w:styleId="BrdtextA">
    <w:name w:val="Brödtext A"/>
    <w:pPr>
      <w:spacing w:after="120" w:line="1" w:lineRule="atLeast"/>
      <w:ind w:leftChars="-1" w:left="-1" w:hangingChars="1"/>
      <w:textDirection w:val="btLr"/>
      <w:textAlignment w:val="top"/>
      <w:outlineLvl w:val="0"/>
    </w:pPr>
    <w:rPr>
      <w:rFonts w:ascii="Calibri" w:eastAsia="ヒラギノ角ゴ Pro W3" w:hAnsi="Calibri"/>
      <w:color w:val="000000"/>
      <w:position w:val="-1"/>
      <w:lang w:eastAsia="ar-SA"/>
    </w:rPr>
  </w:style>
  <w:style w:type="paragraph" w:styleId="Vltozat">
    <w:name w:val="Revision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"/>
      <w:position w:val="-1"/>
      <w:szCs w:val="24"/>
      <w:lang w:val="en-US" w:eastAsia="ar-SA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eHeading2Calibri">
    <w:name w:val="Style Heading 2 + Calibri"/>
    <w:basedOn w:val="Cmsor2"/>
    <w:pPr>
      <w:keepNext w:val="0"/>
      <w:tabs>
        <w:tab w:val="left" w:pos="576"/>
      </w:tabs>
      <w:spacing w:before="0" w:after="0"/>
      <w:ind w:left="0" w:firstLine="0"/>
      <w:outlineLvl w:val="0"/>
    </w:pPr>
    <w:rPr>
      <w:rFonts w:ascii="Trebuchet MS" w:hAnsi="Trebuchet MS" w:cs="Times New Roman"/>
      <w:i w:val="0"/>
      <w:iCs w:val="0"/>
      <w:color w:val="000000"/>
      <w:sz w:val="20"/>
      <w:szCs w:val="20"/>
    </w:rPr>
  </w:style>
  <w:style w:type="paragraph" w:styleId="Tartalomjegyzkcmsora">
    <w:name w:val="TOC Heading"/>
    <w:basedOn w:val="Cmsor1"/>
    <w:next w:val="Norml"/>
    <w:pPr>
      <w:keepLines/>
      <w:tabs>
        <w:tab w:val="clear" w:pos="432"/>
      </w:tabs>
      <w:spacing w:before="480" w:after="0" w:line="276" w:lineRule="auto"/>
      <w:ind w:left="0" w:right="0" w:firstLine="0"/>
    </w:pPr>
    <w:rPr>
      <w:rFonts w:ascii="Cambria" w:hAnsi="Cambria"/>
      <w:color w:val="365F91"/>
      <w:sz w:val="28"/>
      <w:szCs w:val="28"/>
    </w:rPr>
  </w:style>
  <w:style w:type="paragraph" w:styleId="TJ2">
    <w:name w:val="toc 2"/>
    <w:basedOn w:val="Norml"/>
    <w:next w:val="Norml"/>
    <w:pPr>
      <w:spacing w:after="100" w:line="276" w:lineRule="auto"/>
      <w:ind w:left="220" w:firstLine="0"/>
      <w:jc w:val="left"/>
    </w:pPr>
    <w:rPr>
      <w:rFonts w:ascii="Calibri" w:hAnsi="Calibri"/>
      <w:szCs w:val="22"/>
    </w:rPr>
  </w:style>
  <w:style w:type="paragraph" w:styleId="TJ1">
    <w:name w:val="toc 1"/>
    <w:basedOn w:val="Norml"/>
    <w:next w:val="Norml"/>
    <w:pPr>
      <w:spacing w:after="100" w:line="276" w:lineRule="auto"/>
      <w:jc w:val="left"/>
    </w:pPr>
    <w:rPr>
      <w:rFonts w:ascii="Calibri" w:hAnsi="Calibri"/>
      <w:szCs w:val="22"/>
    </w:rPr>
  </w:style>
  <w:style w:type="paragraph" w:styleId="TJ3">
    <w:name w:val="toc 3"/>
    <w:basedOn w:val="Norml"/>
    <w:next w:val="Norml"/>
    <w:pPr>
      <w:spacing w:after="100" w:line="276" w:lineRule="auto"/>
      <w:ind w:left="440" w:firstLine="0"/>
      <w:jc w:val="left"/>
    </w:pPr>
    <w:rPr>
      <w:rFonts w:ascii="Calibri" w:hAnsi="Calibri"/>
      <w:szCs w:val="22"/>
    </w:rPr>
  </w:style>
  <w:style w:type="paragraph" w:styleId="Vgjegyzetszvege">
    <w:name w:val="endnote text"/>
    <w:basedOn w:val="Norml"/>
    <w:rPr>
      <w:sz w:val="20"/>
      <w:szCs w:val="20"/>
    </w:rPr>
  </w:style>
  <w:style w:type="paragraph" w:customStyle="1" w:styleId="ListParagraph1">
    <w:name w:val="List Paragraph1"/>
    <w:basedOn w:val="Norml"/>
    <w:pPr>
      <w:ind w:left="720" w:firstLine="0"/>
    </w:pPr>
    <w:rPr>
      <w:rFonts w:eastAsia="MS Mincho"/>
    </w:rPr>
  </w:style>
  <w:style w:type="paragraph" w:styleId="Nincstrkz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  <w:lang w:val="en-GB" w:eastAsia="ar-SA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TJ4">
    <w:name w:val="toc 4"/>
    <w:basedOn w:val="Index"/>
    <w:pPr>
      <w:tabs>
        <w:tab w:val="right" w:leader="dot" w:pos="8788"/>
      </w:tabs>
      <w:ind w:left="849" w:firstLine="0"/>
    </w:pPr>
  </w:style>
  <w:style w:type="paragraph" w:styleId="TJ5">
    <w:name w:val="toc 5"/>
    <w:basedOn w:val="Index"/>
    <w:pPr>
      <w:tabs>
        <w:tab w:val="right" w:leader="dot" w:pos="8505"/>
      </w:tabs>
      <w:ind w:left="1132" w:firstLine="0"/>
    </w:pPr>
  </w:style>
  <w:style w:type="paragraph" w:styleId="TJ6">
    <w:name w:val="toc 6"/>
    <w:basedOn w:val="Index"/>
    <w:pPr>
      <w:tabs>
        <w:tab w:val="right" w:leader="dot" w:pos="8222"/>
      </w:tabs>
      <w:ind w:left="1415" w:firstLine="0"/>
    </w:pPr>
  </w:style>
  <w:style w:type="paragraph" w:styleId="TJ7">
    <w:name w:val="toc 7"/>
    <w:basedOn w:val="Index"/>
    <w:pPr>
      <w:tabs>
        <w:tab w:val="right" w:leader="dot" w:pos="7939"/>
      </w:tabs>
      <w:ind w:left="1698" w:firstLine="0"/>
    </w:pPr>
  </w:style>
  <w:style w:type="paragraph" w:styleId="TJ8">
    <w:name w:val="toc 8"/>
    <w:basedOn w:val="Index"/>
    <w:pPr>
      <w:tabs>
        <w:tab w:val="right" w:leader="dot" w:pos="7656"/>
      </w:tabs>
      <w:ind w:left="1981" w:firstLine="0"/>
    </w:pPr>
  </w:style>
  <w:style w:type="paragraph" w:styleId="TJ9">
    <w:name w:val="toc 9"/>
    <w:basedOn w:val="Index"/>
    <w:pPr>
      <w:tabs>
        <w:tab w:val="right" w:leader="dot" w:pos="7373"/>
      </w:tabs>
      <w:ind w:left="2264" w:firstLine="0"/>
    </w:pPr>
  </w:style>
  <w:style w:type="paragraph" w:customStyle="1" w:styleId="Contents10">
    <w:name w:val="Contents 10"/>
    <w:basedOn w:val="Index"/>
    <w:pPr>
      <w:tabs>
        <w:tab w:val="right" w:leader="dot" w:pos="7090"/>
      </w:tabs>
      <w:ind w:left="2547" w:firstLine="0"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zvegtrzs"/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character" w:styleId="Jegyzethivatkozs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Jegyzetszveg">
    <w:name w:val="annotation text"/>
    <w:basedOn w:val="Norml"/>
    <w:link w:val="JegyzetszvegChar"/>
    <w:uiPriority w:val="99"/>
    <w:rPr>
      <w:sz w:val="20"/>
      <w:szCs w:val="20"/>
    </w:rPr>
  </w:style>
  <w:style w:type="character" w:customStyle="1" w:styleId="f724ba">
    <w:name w:val="f724 ba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customStyle="1" w:styleId="sp">
    <w:name w:val="sp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customStyle="1" w:styleId="f611ba">
    <w:name w:val="f611 ba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MS Mincho" w:hAnsi="Courier New" w:cs="Courier New"/>
      <w:sz w:val="20"/>
      <w:szCs w:val="20"/>
      <w:lang w:eastAsia="ja-JP"/>
    </w:rPr>
  </w:style>
  <w:style w:type="character" w:styleId="Lbjegyzet-hivatkozs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styleId="Feloldatlanmegemlts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llbChar">
    <w:name w:val="Élőláb Char"/>
    <w:basedOn w:val="Bekezdsalapbettpusa"/>
    <w:link w:val="llb"/>
    <w:uiPriority w:val="99"/>
    <w:rsid w:val="002C2655"/>
    <w:rPr>
      <w:rFonts w:ascii="Trebuchet MS" w:hAnsi="Trebuchet MS"/>
      <w:position w:val="-1"/>
      <w:sz w:val="22"/>
      <w:szCs w:val="24"/>
      <w:lang w:eastAsia="ar-SA"/>
    </w:rPr>
  </w:style>
  <w:style w:type="numbering" w:customStyle="1" w:styleId="WWNum10">
    <w:name w:val="WWNum10"/>
    <w:basedOn w:val="Nemlista"/>
    <w:rsid w:val="00C5690E"/>
  </w:style>
  <w:style w:type="character" w:customStyle="1" w:styleId="JegyzetszvegChar">
    <w:name w:val="Jegyzetszöveg Char"/>
    <w:basedOn w:val="Bekezdsalapbettpusa"/>
    <w:link w:val="Jegyzetszveg"/>
    <w:uiPriority w:val="99"/>
    <w:rsid w:val="001F28F5"/>
    <w:rPr>
      <w:position w:val="-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http://www.okotars.h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ozsefvaros.h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c8p5T4QHoc5NS1Veer-2gyKqjWqpxbw9cfRBJNhsiji6UUgQ/viewfor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e/1FAIpQLSc8p5T4QHoc5NS1Veer-2gyKqjWqpxbw9cfRBJNhsiji6UUgQ/viewfor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BBb2o+/kdoTxqLzMPyxFJ53Aw==">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66D1DB-464C-4A3D-928F-72D6DD81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1742</Words>
  <Characters>12021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Urdung</dc:creator>
  <cp:lastModifiedBy> </cp:lastModifiedBy>
  <cp:revision>5</cp:revision>
  <dcterms:created xsi:type="dcterms:W3CDTF">2024-04-03T11:11:00Z</dcterms:created>
  <dcterms:modified xsi:type="dcterms:W3CDTF">2024-04-15T13:01:00Z</dcterms:modified>
</cp:coreProperties>
</file>